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065B44" w:rsidRDefault="009C5A94" w:rsidP="00561476">
      <w:pPr>
        <w:jc w:val="center"/>
        <w:rPr>
          <w:b/>
          <w:sz w:val="36"/>
          <w:szCs w:val="36"/>
        </w:rPr>
      </w:pPr>
      <w:r w:rsidRPr="00065B44">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065B44" w:rsidRDefault="00561476" w:rsidP="00561476">
      <w:pPr>
        <w:jc w:val="center"/>
        <w:rPr>
          <w:b/>
          <w:sz w:val="36"/>
          <w:szCs w:val="36"/>
          <w:lang w:val="en-US"/>
        </w:rPr>
      </w:pPr>
    </w:p>
    <w:p w14:paraId="4AA3D8A5" w14:textId="77777777" w:rsidR="000A4DD6" w:rsidRPr="00065B44" w:rsidRDefault="000A4DD6" w:rsidP="00561476">
      <w:pPr>
        <w:jc w:val="center"/>
        <w:rPr>
          <w:b/>
          <w:sz w:val="36"/>
          <w:szCs w:val="36"/>
          <w:lang w:val="en-US"/>
        </w:rPr>
      </w:pPr>
    </w:p>
    <w:p w14:paraId="0ABB1680" w14:textId="77777777" w:rsidR="000A4DD6" w:rsidRPr="00065B44" w:rsidRDefault="000A4DD6" w:rsidP="00561476">
      <w:pPr>
        <w:jc w:val="center"/>
        <w:rPr>
          <w:b/>
          <w:sz w:val="36"/>
          <w:szCs w:val="36"/>
          <w:lang w:val="en-US"/>
        </w:rPr>
      </w:pPr>
    </w:p>
    <w:p w14:paraId="465AD6D6" w14:textId="77777777" w:rsidR="000A4DD6" w:rsidRPr="00065B44" w:rsidRDefault="000A4DD6" w:rsidP="00561476">
      <w:pPr>
        <w:jc w:val="center"/>
        <w:rPr>
          <w:b/>
          <w:sz w:val="36"/>
          <w:szCs w:val="36"/>
          <w:lang w:val="en-US"/>
        </w:rPr>
      </w:pPr>
    </w:p>
    <w:p w14:paraId="25F09B46" w14:textId="77777777" w:rsidR="00561476" w:rsidRPr="00065B44" w:rsidRDefault="00561476" w:rsidP="00561476">
      <w:pPr>
        <w:tabs>
          <w:tab w:val="left" w:pos="5204"/>
        </w:tabs>
        <w:jc w:val="left"/>
        <w:rPr>
          <w:b/>
          <w:sz w:val="36"/>
          <w:szCs w:val="36"/>
        </w:rPr>
      </w:pPr>
      <w:r w:rsidRPr="00065B44">
        <w:rPr>
          <w:b/>
          <w:sz w:val="36"/>
          <w:szCs w:val="36"/>
        </w:rPr>
        <w:tab/>
      </w:r>
    </w:p>
    <w:p w14:paraId="1A818381" w14:textId="77777777" w:rsidR="00561476" w:rsidRPr="00065B44" w:rsidRDefault="00561476" w:rsidP="00561476">
      <w:pPr>
        <w:jc w:val="center"/>
        <w:rPr>
          <w:b/>
          <w:sz w:val="36"/>
          <w:szCs w:val="36"/>
        </w:rPr>
      </w:pPr>
    </w:p>
    <w:p w14:paraId="759EB2BE" w14:textId="77777777" w:rsidR="00561476" w:rsidRPr="00065B44" w:rsidRDefault="00CB76D2" w:rsidP="00561476">
      <w:pPr>
        <w:jc w:val="center"/>
        <w:rPr>
          <w:b/>
          <w:sz w:val="48"/>
          <w:szCs w:val="48"/>
        </w:rPr>
      </w:pPr>
      <w:bookmarkStart w:id="0" w:name="_Toc226196784"/>
      <w:bookmarkStart w:id="1" w:name="_Toc226197203"/>
      <w:r w:rsidRPr="00065B44">
        <w:rPr>
          <w:b/>
          <w:sz w:val="48"/>
          <w:szCs w:val="48"/>
        </w:rPr>
        <w:t>М</w:t>
      </w:r>
      <w:r w:rsidR="00561476" w:rsidRPr="00065B44">
        <w:rPr>
          <w:b/>
          <w:sz w:val="48"/>
          <w:szCs w:val="48"/>
        </w:rPr>
        <w:t>ониторинг СМИ</w:t>
      </w:r>
      <w:bookmarkEnd w:id="0"/>
      <w:bookmarkEnd w:id="1"/>
      <w:r w:rsidR="00561476" w:rsidRPr="00065B44">
        <w:rPr>
          <w:b/>
          <w:sz w:val="48"/>
          <w:szCs w:val="48"/>
        </w:rPr>
        <w:t xml:space="preserve"> РФ</w:t>
      </w:r>
    </w:p>
    <w:p w14:paraId="643C1CC8" w14:textId="77777777" w:rsidR="00561476" w:rsidRPr="00065B44" w:rsidRDefault="00561476" w:rsidP="00561476">
      <w:pPr>
        <w:jc w:val="center"/>
        <w:rPr>
          <w:b/>
          <w:sz w:val="48"/>
          <w:szCs w:val="48"/>
        </w:rPr>
      </w:pPr>
      <w:bookmarkStart w:id="2" w:name="_Toc226196785"/>
      <w:bookmarkStart w:id="3" w:name="_Toc226197204"/>
      <w:r w:rsidRPr="00065B44">
        <w:rPr>
          <w:b/>
          <w:sz w:val="48"/>
          <w:szCs w:val="48"/>
        </w:rPr>
        <w:t>по пенсионной тематике</w:t>
      </w:r>
      <w:bookmarkEnd w:id="2"/>
      <w:bookmarkEnd w:id="3"/>
    </w:p>
    <w:p w14:paraId="712904F0" w14:textId="77777777" w:rsidR="008B6D1B" w:rsidRPr="00065B44" w:rsidRDefault="008B6D1B" w:rsidP="00C70A20">
      <w:pPr>
        <w:jc w:val="center"/>
        <w:rPr>
          <w:b/>
          <w:sz w:val="48"/>
          <w:szCs w:val="48"/>
        </w:rPr>
      </w:pPr>
    </w:p>
    <w:p w14:paraId="4DAF54B0" w14:textId="77777777" w:rsidR="007D6FE5" w:rsidRPr="00065B44" w:rsidRDefault="007D6FE5" w:rsidP="00C70A20">
      <w:pPr>
        <w:jc w:val="center"/>
        <w:rPr>
          <w:b/>
          <w:sz w:val="36"/>
          <w:szCs w:val="36"/>
        </w:rPr>
      </w:pPr>
      <w:r w:rsidRPr="00065B44">
        <w:rPr>
          <w:b/>
          <w:sz w:val="36"/>
          <w:szCs w:val="36"/>
        </w:rPr>
        <w:t xml:space="preserve"> </w:t>
      </w:r>
    </w:p>
    <w:p w14:paraId="5A50B42F" w14:textId="31251E3F" w:rsidR="00C70A20" w:rsidRPr="00065B44" w:rsidRDefault="00BD3119" w:rsidP="00C70A20">
      <w:pPr>
        <w:jc w:val="center"/>
        <w:rPr>
          <w:b/>
          <w:sz w:val="40"/>
          <w:szCs w:val="40"/>
        </w:rPr>
      </w:pPr>
      <w:r w:rsidRPr="00065B44">
        <w:rPr>
          <w:b/>
          <w:sz w:val="40"/>
          <w:szCs w:val="40"/>
        </w:rPr>
        <w:t>2</w:t>
      </w:r>
      <w:r w:rsidR="00047284" w:rsidRPr="00065B44">
        <w:rPr>
          <w:b/>
          <w:sz w:val="40"/>
          <w:szCs w:val="40"/>
        </w:rPr>
        <w:t>5</w:t>
      </w:r>
      <w:r w:rsidR="00CB6B64" w:rsidRPr="00065B44">
        <w:rPr>
          <w:b/>
          <w:sz w:val="40"/>
          <w:szCs w:val="40"/>
        </w:rPr>
        <w:t>.</w:t>
      </w:r>
      <w:r w:rsidR="00FA6219" w:rsidRPr="00065B44">
        <w:rPr>
          <w:b/>
          <w:sz w:val="40"/>
          <w:szCs w:val="40"/>
          <w:lang w:val="en-US"/>
        </w:rPr>
        <w:t>1</w:t>
      </w:r>
      <w:r w:rsidR="00A25D85" w:rsidRPr="00065B44">
        <w:rPr>
          <w:b/>
          <w:sz w:val="40"/>
          <w:szCs w:val="40"/>
        </w:rPr>
        <w:t>2</w:t>
      </w:r>
      <w:r w:rsidR="000214CF" w:rsidRPr="00065B44">
        <w:rPr>
          <w:b/>
          <w:sz w:val="40"/>
          <w:szCs w:val="40"/>
        </w:rPr>
        <w:t>.</w:t>
      </w:r>
      <w:r w:rsidR="007D6FE5" w:rsidRPr="00065B44">
        <w:rPr>
          <w:b/>
          <w:sz w:val="40"/>
          <w:szCs w:val="40"/>
        </w:rPr>
        <w:t>20</w:t>
      </w:r>
      <w:r w:rsidR="00EB57E7" w:rsidRPr="00065B44">
        <w:rPr>
          <w:b/>
          <w:sz w:val="40"/>
          <w:szCs w:val="40"/>
        </w:rPr>
        <w:t>2</w:t>
      </w:r>
      <w:r w:rsidR="00C8666E" w:rsidRPr="00065B44">
        <w:rPr>
          <w:b/>
          <w:sz w:val="40"/>
          <w:szCs w:val="40"/>
        </w:rPr>
        <w:t>5</w:t>
      </w:r>
      <w:r w:rsidR="00C70A20" w:rsidRPr="00065B44">
        <w:rPr>
          <w:b/>
          <w:sz w:val="40"/>
          <w:szCs w:val="40"/>
        </w:rPr>
        <w:t xml:space="preserve"> г</w:t>
      </w:r>
      <w:r w:rsidR="007D6FE5" w:rsidRPr="00065B44">
        <w:rPr>
          <w:b/>
          <w:sz w:val="40"/>
          <w:szCs w:val="40"/>
        </w:rPr>
        <w:t>.</w:t>
      </w:r>
    </w:p>
    <w:p w14:paraId="651D5D84" w14:textId="77777777" w:rsidR="007D6FE5" w:rsidRPr="00065B44" w:rsidRDefault="007D6FE5" w:rsidP="000C1A46">
      <w:pPr>
        <w:jc w:val="center"/>
        <w:rPr>
          <w:b/>
          <w:sz w:val="40"/>
          <w:szCs w:val="40"/>
        </w:rPr>
      </w:pPr>
    </w:p>
    <w:p w14:paraId="3299871E" w14:textId="77777777" w:rsidR="00C16C6D" w:rsidRPr="00065B44" w:rsidRDefault="00C16C6D" w:rsidP="000C1A46">
      <w:pPr>
        <w:jc w:val="center"/>
        <w:rPr>
          <w:b/>
          <w:sz w:val="40"/>
          <w:szCs w:val="40"/>
        </w:rPr>
      </w:pPr>
    </w:p>
    <w:p w14:paraId="46E14E88" w14:textId="77777777" w:rsidR="00C70A20" w:rsidRPr="00065B44" w:rsidRDefault="00C70A20" w:rsidP="000C1A46">
      <w:pPr>
        <w:jc w:val="center"/>
        <w:rPr>
          <w:b/>
          <w:sz w:val="40"/>
          <w:szCs w:val="40"/>
        </w:rPr>
      </w:pPr>
    </w:p>
    <w:p w14:paraId="4C8E9FEE" w14:textId="77777777" w:rsidR="00C70A20" w:rsidRPr="00065B44" w:rsidRDefault="00C70A20" w:rsidP="000C1A46">
      <w:pPr>
        <w:jc w:val="center"/>
      </w:pPr>
    </w:p>
    <w:p w14:paraId="169A5637" w14:textId="77777777" w:rsidR="00CB76D2" w:rsidRPr="00065B44" w:rsidRDefault="00CB76D2" w:rsidP="000C1A46">
      <w:pPr>
        <w:jc w:val="center"/>
        <w:rPr>
          <w:b/>
          <w:sz w:val="40"/>
          <w:szCs w:val="40"/>
        </w:rPr>
      </w:pPr>
    </w:p>
    <w:p w14:paraId="39EA2CE9" w14:textId="77777777" w:rsidR="009D66A1" w:rsidRPr="00065B44" w:rsidRDefault="009B23FE" w:rsidP="009B23FE">
      <w:pPr>
        <w:pStyle w:val="10"/>
        <w:jc w:val="center"/>
      </w:pPr>
      <w:r w:rsidRPr="00065B44">
        <w:br w:type="page"/>
      </w:r>
      <w:bookmarkStart w:id="4" w:name="_Toc396864626"/>
      <w:bookmarkStart w:id="5" w:name="_Toc217543377"/>
      <w:r w:rsidR="009D79CC" w:rsidRPr="00065B44">
        <w:lastRenderedPageBreak/>
        <w:t>Те</w:t>
      </w:r>
      <w:r w:rsidR="009D66A1" w:rsidRPr="00065B44">
        <w:t>мы</w:t>
      </w:r>
      <w:r w:rsidR="009D66A1" w:rsidRPr="00065B44">
        <w:rPr>
          <w:rFonts w:ascii="Arial Rounded MT Bold" w:hAnsi="Arial Rounded MT Bold"/>
        </w:rPr>
        <w:t xml:space="preserve"> </w:t>
      </w:r>
      <w:r w:rsidR="009D66A1" w:rsidRPr="00065B44">
        <w:t>дня</w:t>
      </w:r>
      <w:bookmarkEnd w:id="4"/>
      <w:bookmarkEnd w:id="5"/>
    </w:p>
    <w:p w14:paraId="113283D6" w14:textId="252AA541" w:rsidR="00AB077C" w:rsidRPr="00AB077C" w:rsidRDefault="00AB077C" w:rsidP="00676D5F">
      <w:pPr>
        <w:numPr>
          <w:ilvl w:val="0"/>
          <w:numId w:val="25"/>
        </w:numPr>
        <w:rPr>
          <w:i/>
        </w:rPr>
      </w:pPr>
      <w:r w:rsidRPr="00FF447D">
        <w:rPr>
          <w:i/>
        </w:rPr>
        <w:t xml:space="preserve">Копить на пенсию имеет смысл при любом доходе, который выше прожиточного минимума. Главное - не размер отложенных сумм, а регулярность накоплений, </w:t>
      </w:r>
      <w:hyperlink w:anchor="_ПРАЙМ,_25.12.2025,_Эксперт" w:history="1">
        <w:r w:rsidRPr="00FF447D">
          <w:rPr>
            <w:rStyle w:val="a3"/>
            <w:i/>
          </w:rPr>
          <w:t>рассказал агентству "</w:t>
        </w:r>
        <w:proofErr w:type="spellStart"/>
        <w:r w:rsidRPr="00FF447D">
          <w:rPr>
            <w:rStyle w:val="a3"/>
            <w:i/>
          </w:rPr>
          <w:t>Прайм</w:t>
        </w:r>
        <w:proofErr w:type="spellEnd"/>
        <w:r w:rsidRPr="00FF447D">
          <w:rPr>
            <w:rStyle w:val="a3"/>
            <w:i/>
          </w:rPr>
          <w:t>"</w:t>
        </w:r>
      </w:hyperlink>
      <w:r w:rsidRPr="00FF447D">
        <w:rPr>
          <w:i/>
        </w:rPr>
        <w:t xml:space="preserve"> президент Национальной ассоциации негосударственных пенсионных фондов (НАПФ) Сергей Беляков.</w:t>
      </w:r>
    </w:p>
    <w:p w14:paraId="67C9B192" w14:textId="0D304E24" w:rsidR="00A1463C" w:rsidRPr="00065B44" w:rsidRDefault="00B6745F" w:rsidP="00676D5F">
      <w:pPr>
        <w:numPr>
          <w:ilvl w:val="0"/>
          <w:numId w:val="25"/>
        </w:numPr>
        <w:rPr>
          <w:i/>
        </w:rPr>
      </w:pPr>
      <w:hyperlink w:anchor="ф1" w:history="1">
        <w:r w:rsidR="00900095">
          <w:rPr>
            <w:rStyle w:val="a3"/>
            <w:i/>
          </w:rPr>
          <w:t>«</w:t>
        </w:r>
        <w:r w:rsidR="00C706A1" w:rsidRPr="00065B44">
          <w:rPr>
            <w:rStyle w:val="a3"/>
            <w:i/>
          </w:rPr>
          <w:t>Эксперт РА</w:t>
        </w:r>
        <w:r w:rsidR="00900095">
          <w:rPr>
            <w:rStyle w:val="a3"/>
            <w:i/>
          </w:rPr>
          <w:t>»</w:t>
        </w:r>
        <w:r w:rsidR="00C706A1" w:rsidRPr="00065B44">
          <w:rPr>
            <w:rStyle w:val="a3"/>
            <w:i/>
          </w:rPr>
          <w:t xml:space="preserve"> подтвердил</w:t>
        </w:r>
      </w:hyperlink>
      <w:r w:rsidR="00C706A1" w:rsidRPr="00065B44">
        <w:rPr>
          <w:i/>
        </w:rPr>
        <w:t xml:space="preserve"> рейтинг надежности и качества услуг управляющей компании ЗАО </w:t>
      </w:r>
      <w:r w:rsidR="00900095">
        <w:rPr>
          <w:i/>
        </w:rPr>
        <w:t>«</w:t>
      </w:r>
      <w:r w:rsidR="00C706A1" w:rsidRPr="00065B44">
        <w:rPr>
          <w:i/>
        </w:rPr>
        <w:t>Лидер</w:t>
      </w:r>
      <w:r w:rsidR="00900095">
        <w:rPr>
          <w:i/>
        </w:rPr>
        <w:t>»</w:t>
      </w:r>
      <w:r w:rsidR="00C706A1" w:rsidRPr="00065B44">
        <w:rPr>
          <w:i/>
        </w:rPr>
        <w:t xml:space="preserve"> на уровне А++, прогноз по рейтингу - стабильный. Активы под управлением компании отличаются высоким качеством. На 30.06.2025 отношение скорректированной стоимости активов к стоимости их учета на </w:t>
      </w:r>
      <w:proofErr w:type="spellStart"/>
      <w:r w:rsidR="00C706A1" w:rsidRPr="00065B44">
        <w:rPr>
          <w:i/>
        </w:rPr>
        <w:t>забалансовых</w:t>
      </w:r>
      <w:proofErr w:type="spellEnd"/>
      <w:r w:rsidR="00C706A1" w:rsidRPr="00065B44">
        <w:rPr>
          <w:i/>
        </w:rPr>
        <w:t xml:space="preserve"> счетах по портфелю пенсионных накоплений составило 0,96, по прочим активам под управлением - 0,82. В числе позитивных факторов также отмечается высокая диверсификация активов под управлением</w:t>
      </w:r>
    </w:p>
    <w:p w14:paraId="2F7E9D71" w14:textId="4274AA6C" w:rsidR="00C706A1" w:rsidRPr="00FF447D" w:rsidRDefault="00C706A1" w:rsidP="00676D5F">
      <w:pPr>
        <w:numPr>
          <w:ilvl w:val="0"/>
          <w:numId w:val="25"/>
        </w:numPr>
        <w:rPr>
          <w:i/>
        </w:rPr>
      </w:pPr>
      <w:r w:rsidRPr="00065B44">
        <w:rPr>
          <w:i/>
        </w:rPr>
        <w:t xml:space="preserve">Чаще всего жители страны называют комфортными для жизни на пенсии такие города, как Сочи (26%), Москва (20%), Ялта (19%), Санкт-Петербург (13%) и города Поволжья (11%) - Казань, Нижний Новгород. При этом каждый десятый хотел бы переехать на Байкал или в Сибирь. Это следует из исследования НПФ Эволюция, проведенного методом онлайн-анкетирования среди 3 тыс. респондентов по всей стране в декабре 2025 года, </w:t>
      </w:r>
      <w:hyperlink w:anchor="ф2" w:history="1">
        <w:r w:rsidRPr="00065B44">
          <w:rPr>
            <w:rStyle w:val="a3"/>
            <w:i/>
          </w:rPr>
          <w:t xml:space="preserve">передает </w:t>
        </w:r>
        <w:r w:rsidR="00900095">
          <w:rPr>
            <w:rStyle w:val="a3"/>
            <w:i/>
          </w:rPr>
          <w:t>«</w:t>
        </w:r>
        <w:r w:rsidRPr="00065B44">
          <w:rPr>
            <w:rStyle w:val="a3"/>
            <w:i/>
          </w:rPr>
          <w:t>РБК</w:t>
        </w:r>
        <w:r w:rsidR="00900095">
          <w:rPr>
            <w:rStyle w:val="a3"/>
            <w:i/>
          </w:rPr>
          <w:t>»</w:t>
        </w:r>
      </w:hyperlink>
    </w:p>
    <w:p w14:paraId="5FB116F1" w14:textId="1A61F9CD" w:rsidR="00FF447D" w:rsidRPr="00065B44" w:rsidRDefault="00FF447D" w:rsidP="00676D5F">
      <w:pPr>
        <w:numPr>
          <w:ilvl w:val="0"/>
          <w:numId w:val="25"/>
        </w:numPr>
        <w:rPr>
          <w:i/>
        </w:rPr>
      </w:pPr>
      <w:r w:rsidRPr="0010657E">
        <w:rPr>
          <w:i/>
        </w:rPr>
        <w:t xml:space="preserve">Можно ли копить на пенсию при нестабильном доходе, в том числе </w:t>
      </w:r>
      <w:proofErr w:type="spellStart"/>
      <w:r w:rsidRPr="0010657E">
        <w:rPr>
          <w:i/>
        </w:rPr>
        <w:t>самозанятым</w:t>
      </w:r>
      <w:proofErr w:type="spellEnd"/>
      <w:r w:rsidRPr="0010657E">
        <w:rPr>
          <w:i/>
        </w:rPr>
        <w:t xml:space="preserve"> и </w:t>
      </w:r>
      <w:proofErr w:type="spellStart"/>
      <w:r w:rsidRPr="0010657E">
        <w:rPr>
          <w:i/>
        </w:rPr>
        <w:t>фрилансерам</w:t>
      </w:r>
      <w:proofErr w:type="spellEnd"/>
      <w:r w:rsidRPr="0010657E">
        <w:rPr>
          <w:i/>
        </w:rPr>
        <w:t xml:space="preserve"> с нерегулярными взносами, </w:t>
      </w:r>
      <w:hyperlink w:anchor="_Подмосковье_сегодня,_24.12.2025," w:history="1">
        <w:r w:rsidRPr="0010657E">
          <w:rPr>
            <w:rStyle w:val="a3"/>
            <w:i/>
          </w:rPr>
          <w:t>интернет-изданию «Подмосковье сегодня» рассказал</w:t>
        </w:r>
      </w:hyperlink>
      <w:r w:rsidRPr="0010657E">
        <w:rPr>
          <w:i/>
        </w:rPr>
        <w:t xml:space="preserve"> президент Национальной ассоциации негосударственных пенсионных фондов (НАПФ) Сергей Беляков.</w:t>
      </w:r>
    </w:p>
    <w:p w14:paraId="15475B70" w14:textId="52D622F7" w:rsidR="00C706A1" w:rsidRPr="00065B44" w:rsidRDefault="00C706A1" w:rsidP="00676D5F">
      <w:pPr>
        <w:numPr>
          <w:ilvl w:val="0"/>
          <w:numId w:val="25"/>
        </w:numPr>
        <w:rPr>
          <w:i/>
        </w:rPr>
      </w:pPr>
      <w:r w:rsidRPr="00065B44">
        <w:rPr>
          <w:i/>
        </w:rPr>
        <w:t xml:space="preserve">НПФ ГАЗФОНД ПН и старейший банк Поволжья - </w:t>
      </w:r>
      <w:r w:rsidR="00900095">
        <w:rPr>
          <w:i/>
        </w:rPr>
        <w:t>«</w:t>
      </w:r>
      <w:proofErr w:type="spellStart"/>
      <w:r w:rsidRPr="00065B44">
        <w:rPr>
          <w:i/>
        </w:rPr>
        <w:t>Агророс</w:t>
      </w:r>
      <w:proofErr w:type="spellEnd"/>
      <w:r w:rsidRPr="00065B44">
        <w:rPr>
          <w:i/>
        </w:rPr>
        <w:t xml:space="preserve"> Банк</w:t>
      </w:r>
      <w:r w:rsidR="00900095">
        <w:rPr>
          <w:i/>
        </w:rPr>
        <w:t>»</w:t>
      </w:r>
      <w:r w:rsidRPr="00065B44">
        <w:rPr>
          <w:i/>
        </w:rPr>
        <w:t xml:space="preserve"> - объявляют о начале партнерства. Теперь клиенты банка получают доступ к Программе долгосрочных сбережений (ПДС) - современному инструменту для формирования личного капитала с государственной поддержкой. В рамках партнерства клиенты смогут создать надежный источник дополнительного дохода на важные цели, используя преимущества государственного </w:t>
      </w:r>
      <w:proofErr w:type="spellStart"/>
      <w:r w:rsidRPr="00065B44">
        <w:rPr>
          <w:i/>
        </w:rPr>
        <w:t>софинансирования</w:t>
      </w:r>
      <w:proofErr w:type="spellEnd"/>
      <w:r w:rsidRPr="00065B44">
        <w:rPr>
          <w:i/>
        </w:rPr>
        <w:t xml:space="preserve"> и налоговые льготы, </w:t>
      </w:r>
      <w:hyperlink w:anchor="ф3" w:history="1">
        <w:r w:rsidRPr="00065B44">
          <w:rPr>
            <w:rStyle w:val="a3"/>
            <w:i/>
          </w:rPr>
          <w:t xml:space="preserve">сообщает </w:t>
        </w:r>
        <w:r w:rsidR="00900095">
          <w:rPr>
            <w:rStyle w:val="a3"/>
            <w:i/>
          </w:rPr>
          <w:t>«</w:t>
        </w:r>
        <w:r w:rsidRPr="00065B44">
          <w:rPr>
            <w:rStyle w:val="a3"/>
            <w:i/>
          </w:rPr>
          <w:t>Ваш Пенсионный Брокер</w:t>
        </w:r>
        <w:r w:rsidR="00900095">
          <w:rPr>
            <w:rStyle w:val="a3"/>
            <w:i/>
          </w:rPr>
          <w:t>»</w:t>
        </w:r>
      </w:hyperlink>
    </w:p>
    <w:p w14:paraId="7903F996" w14:textId="7190A3D8" w:rsidR="00C706A1" w:rsidRPr="00065B44" w:rsidRDefault="00910AE1" w:rsidP="00676D5F">
      <w:pPr>
        <w:numPr>
          <w:ilvl w:val="0"/>
          <w:numId w:val="25"/>
        </w:numPr>
        <w:rPr>
          <w:i/>
        </w:rPr>
      </w:pPr>
      <w:r w:rsidRPr="00065B44">
        <w:rPr>
          <w:i/>
        </w:rPr>
        <w:t xml:space="preserve">Государство стимулирует накопительную стратегию граждан с помощью программы долгосрочных сбережений (ПДС) уже почти два года. За это время на счетах жителей Тверской области скопилось больше трех млрд рублей, а в целом по стране – почти 513 млрд. С января по сентябрь текущего года </w:t>
      </w:r>
      <w:proofErr w:type="spellStart"/>
      <w:r w:rsidRPr="00065B44">
        <w:rPr>
          <w:i/>
        </w:rPr>
        <w:t>тверитяне</w:t>
      </w:r>
      <w:proofErr w:type="spellEnd"/>
      <w:r w:rsidRPr="00065B44">
        <w:rPr>
          <w:i/>
        </w:rPr>
        <w:t xml:space="preserve"> заключили 38,5 тыс. договоров ПДС, объем внесенных на личные счета средств составил миллиард рублей. Такие данные опубликовало тверское отделение Банка России, </w:t>
      </w:r>
      <w:hyperlink w:anchor="ф4" w:history="1">
        <w:r w:rsidRPr="00065B44">
          <w:rPr>
            <w:rStyle w:val="a3"/>
            <w:i/>
          </w:rPr>
          <w:t xml:space="preserve">пишут </w:t>
        </w:r>
        <w:r w:rsidR="00900095">
          <w:rPr>
            <w:rStyle w:val="a3"/>
            <w:i/>
          </w:rPr>
          <w:t>«</w:t>
        </w:r>
        <w:r w:rsidRPr="00065B44">
          <w:rPr>
            <w:rStyle w:val="a3"/>
            <w:i/>
          </w:rPr>
          <w:t>Тверские ведомости</w:t>
        </w:r>
        <w:r w:rsidR="00900095">
          <w:rPr>
            <w:rStyle w:val="a3"/>
            <w:i/>
          </w:rPr>
          <w:t>»</w:t>
        </w:r>
      </w:hyperlink>
    </w:p>
    <w:p w14:paraId="57E21962" w14:textId="5A189580" w:rsidR="00910AE1" w:rsidRPr="00065B44" w:rsidRDefault="00910AE1" w:rsidP="00676D5F">
      <w:pPr>
        <w:numPr>
          <w:ilvl w:val="0"/>
          <w:numId w:val="25"/>
        </w:numPr>
        <w:rPr>
          <w:i/>
        </w:rPr>
      </w:pPr>
      <w:r w:rsidRPr="00065B44">
        <w:rPr>
          <w:i/>
        </w:rPr>
        <w:t xml:space="preserve">Всё больше россиян отказываются направлять материнский капитал на пенсионные накопления. Так, за 9 месяцев 2025 г. россияне перенаправили 27 млн рублей </w:t>
      </w:r>
      <w:proofErr w:type="spellStart"/>
      <w:r w:rsidRPr="00065B44">
        <w:rPr>
          <w:i/>
        </w:rPr>
        <w:t>маткапитала</w:t>
      </w:r>
      <w:proofErr w:type="spellEnd"/>
      <w:r w:rsidRPr="00065B44">
        <w:rPr>
          <w:i/>
        </w:rPr>
        <w:t xml:space="preserve">, ранее вложенных в накопительную пенсию, на другие цели. Это вдвое больше показателя прошлого года. Такие данные приводятся в докладе Счетной палаты об исполнении бюджета </w:t>
      </w:r>
      <w:proofErr w:type="spellStart"/>
      <w:r w:rsidRPr="00065B44">
        <w:rPr>
          <w:i/>
        </w:rPr>
        <w:t>Соцфонда</w:t>
      </w:r>
      <w:proofErr w:type="spellEnd"/>
      <w:r w:rsidRPr="00065B44">
        <w:rPr>
          <w:i/>
        </w:rPr>
        <w:t xml:space="preserve"> за январь-сентябрь 2025 года, </w:t>
      </w:r>
      <w:hyperlink w:anchor="ф5" w:history="1">
        <w:r w:rsidRPr="00065B44">
          <w:rPr>
            <w:rStyle w:val="a3"/>
            <w:i/>
          </w:rPr>
          <w:t xml:space="preserve">сообщает </w:t>
        </w:r>
        <w:r w:rsidR="00900095">
          <w:rPr>
            <w:rStyle w:val="a3"/>
            <w:i/>
          </w:rPr>
          <w:t>«</w:t>
        </w:r>
        <w:proofErr w:type="spellStart"/>
        <w:r w:rsidRPr="00065B44">
          <w:rPr>
            <w:rStyle w:val="a3"/>
            <w:i/>
          </w:rPr>
          <w:t>Финмаркет</w:t>
        </w:r>
        <w:proofErr w:type="spellEnd"/>
        <w:r w:rsidR="00900095">
          <w:rPr>
            <w:rStyle w:val="a3"/>
            <w:i/>
          </w:rPr>
          <w:t>»</w:t>
        </w:r>
      </w:hyperlink>
    </w:p>
    <w:p w14:paraId="2AC34E6B" w14:textId="72218F6B" w:rsidR="00910AE1" w:rsidRPr="00065B44" w:rsidRDefault="000F67DC" w:rsidP="00676D5F">
      <w:pPr>
        <w:numPr>
          <w:ilvl w:val="0"/>
          <w:numId w:val="25"/>
        </w:numPr>
        <w:rPr>
          <w:i/>
        </w:rPr>
      </w:pPr>
      <w:r w:rsidRPr="00065B44">
        <w:rPr>
          <w:i/>
        </w:rPr>
        <w:lastRenderedPageBreak/>
        <w:t xml:space="preserve">Индексация страховых пенсий с 1 января затронет и стоимость пенсионных баллов, и фиксированные выплаты к пенсии. </w:t>
      </w:r>
      <w:hyperlink w:anchor="ф6" w:history="1">
        <w:r w:rsidRPr="00065B44">
          <w:rPr>
            <w:rStyle w:val="a3"/>
            <w:i/>
          </w:rPr>
          <w:t>Об этом рассказал ТАСС</w:t>
        </w:r>
      </w:hyperlink>
      <w:r w:rsidRPr="00065B44">
        <w:rPr>
          <w:i/>
        </w:rPr>
        <w:t xml:space="preserve"> глава комитета Госдумы по труду, </w:t>
      </w:r>
      <w:proofErr w:type="spellStart"/>
      <w:r w:rsidRPr="00065B44">
        <w:rPr>
          <w:i/>
        </w:rPr>
        <w:t>соцполитике</w:t>
      </w:r>
      <w:proofErr w:type="spellEnd"/>
      <w:r w:rsidRPr="00065B44">
        <w:rPr>
          <w:i/>
        </w:rPr>
        <w:t xml:space="preserve"> и делам ветеранов Ярослав Нилов. В 2025 году размер фиксированной выплаты к страховой пенсии составляет около 8,9 тыс. рублей. В свою очередь, стоимость одного индивидуального пенсионного коэффициента (пенсионного балла) составляет сейчас 145,69 руб. и вырастет в 2026 году до 156,76 рублей</w:t>
      </w:r>
    </w:p>
    <w:p w14:paraId="52B09AED" w14:textId="763F01D6" w:rsidR="000F67DC" w:rsidRPr="00065B44" w:rsidRDefault="000F67DC" w:rsidP="00676D5F">
      <w:pPr>
        <w:numPr>
          <w:ilvl w:val="0"/>
          <w:numId w:val="25"/>
        </w:numPr>
        <w:rPr>
          <w:i/>
        </w:rPr>
      </w:pPr>
      <w:r w:rsidRPr="00065B44">
        <w:rPr>
          <w:i/>
        </w:rPr>
        <w:t xml:space="preserve">В течение 2025 года проводилось несколько индексаций пенсий. Страховые пенсии были увеличены в сумме на 9,5%, а социальные - на 14,75%. Также в 2025 году была возобновлена индексация пенсий работающим пенсионерам. В 2026 году произойдет очередное повышение. Что изменится в размере и порядке выплат - </w:t>
      </w:r>
      <w:hyperlink w:anchor="ф7" w:history="1">
        <w:r w:rsidRPr="00065B44">
          <w:rPr>
            <w:rStyle w:val="a3"/>
            <w:i/>
          </w:rPr>
          <w:t>в материале РИА Новости</w:t>
        </w:r>
      </w:hyperlink>
    </w:p>
    <w:p w14:paraId="3FAE2074" w14:textId="77777777" w:rsidR="0026478B" w:rsidRPr="00065B44" w:rsidRDefault="0026478B" w:rsidP="001F03FA"/>
    <w:p w14:paraId="161FE9FE" w14:textId="77777777" w:rsidR="00940029" w:rsidRPr="00065B44" w:rsidRDefault="009D79CC" w:rsidP="00940029">
      <w:pPr>
        <w:pStyle w:val="10"/>
        <w:jc w:val="center"/>
      </w:pPr>
      <w:bookmarkStart w:id="6" w:name="_Toc173015209"/>
      <w:bookmarkStart w:id="7" w:name="_Toc217543378"/>
      <w:r w:rsidRPr="00065B44">
        <w:t>Ци</w:t>
      </w:r>
      <w:r w:rsidR="00940029" w:rsidRPr="00065B44">
        <w:t>таты дня</w:t>
      </w:r>
      <w:bookmarkEnd w:id="6"/>
      <w:bookmarkEnd w:id="7"/>
    </w:p>
    <w:p w14:paraId="261AE520" w14:textId="1C9F1995" w:rsidR="0010657E" w:rsidRPr="00A66A35" w:rsidRDefault="0010657E" w:rsidP="0010657E">
      <w:pPr>
        <w:numPr>
          <w:ilvl w:val="0"/>
          <w:numId w:val="27"/>
        </w:numPr>
        <w:rPr>
          <w:i/>
        </w:rPr>
      </w:pPr>
      <w:r>
        <w:rPr>
          <w:i/>
        </w:rPr>
        <w:t>Сергей Беляков</w:t>
      </w:r>
      <w:r w:rsidRPr="0010657E">
        <w:rPr>
          <w:i/>
        </w:rPr>
        <w:t xml:space="preserve">, </w:t>
      </w:r>
      <w:r>
        <w:rPr>
          <w:i/>
        </w:rPr>
        <w:t>президент НАПФ</w:t>
      </w:r>
      <w:r w:rsidRPr="0010657E">
        <w:rPr>
          <w:i/>
        </w:rPr>
        <w:t xml:space="preserve">: </w:t>
      </w:r>
      <w:r>
        <w:rPr>
          <w:i/>
        </w:rPr>
        <w:t>«</w:t>
      </w:r>
      <w:r w:rsidRPr="0010657E">
        <w:rPr>
          <w:i/>
        </w:rPr>
        <w:t>Важен не столько размер заработка, сколько регулярность накоплений. Даже небольшие ежемесячные вложения способны значительно повысить благосостояние в пожилом возрасте благодаря эффекту сложных процентов. Кроме того, привычка регулярно откладывать деньги формирует основу финансовой стабильности и позволяет накапливать значительные суммы. И чем раньше вы начнете это делать, тем лучше. Залог успеха - способность управлять бюджетом и грамотно подходить к планированию будущих расходов. Кто умеет мудро распорядиться малыми суммами, успешно достигает финансовых целей с любым уровнем заработка. В то же время несерьезное отношение к деньгам может привести к проблемам с накоплениями даже при наличии высоких доходов</w:t>
      </w:r>
      <w:r>
        <w:rPr>
          <w:i/>
        </w:rPr>
        <w:t>»</w:t>
      </w:r>
    </w:p>
    <w:p w14:paraId="21E81636" w14:textId="0AB86893" w:rsidR="00A66A35" w:rsidRPr="0010657E" w:rsidRDefault="00A66A35" w:rsidP="0010657E">
      <w:pPr>
        <w:numPr>
          <w:ilvl w:val="0"/>
          <w:numId w:val="27"/>
        </w:numPr>
        <w:rPr>
          <w:i/>
        </w:rPr>
      </w:pPr>
      <w:r>
        <w:rPr>
          <w:i/>
        </w:rPr>
        <w:t>Сергей Беляков</w:t>
      </w:r>
      <w:r w:rsidRPr="0010657E">
        <w:rPr>
          <w:i/>
        </w:rPr>
        <w:t xml:space="preserve">, </w:t>
      </w:r>
      <w:r>
        <w:rPr>
          <w:i/>
        </w:rPr>
        <w:t>президент НАПФ</w:t>
      </w:r>
      <w:r w:rsidRPr="0010657E">
        <w:rPr>
          <w:i/>
        </w:rPr>
        <w:t xml:space="preserve">: </w:t>
      </w:r>
      <w:r w:rsidRPr="00A66A35">
        <w:rPr>
          <w:i/>
        </w:rPr>
        <w:t>«Небольшие, но регулярные платежи предпочтительнее крупных единовременных вкладов: во-первых, они дисциплинируют, во-вторых, уменьшают нагрузку на бюджет. Лучше мелкими шагами идти к большой цели, чем попытаться скопить сразу крупную сумму и быстро разочароваться в процессе»</w:t>
      </w:r>
    </w:p>
    <w:p w14:paraId="616085AB" w14:textId="7CF6E0CC" w:rsidR="00676D5F" w:rsidRPr="00065B44" w:rsidRDefault="006A42BA" w:rsidP="003B3BAA">
      <w:pPr>
        <w:numPr>
          <w:ilvl w:val="0"/>
          <w:numId w:val="27"/>
        </w:numPr>
        <w:rPr>
          <w:i/>
        </w:rPr>
      </w:pPr>
      <w:r w:rsidRPr="00065B44">
        <w:rPr>
          <w:i/>
        </w:rPr>
        <w:t xml:space="preserve">Елена </w:t>
      </w:r>
      <w:proofErr w:type="spellStart"/>
      <w:r w:rsidRPr="00065B44">
        <w:rPr>
          <w:i/>
        </w:rPr>
        <w:t>Тетюнина</w:t>
      </w:r>
      <w:proofErr w:type="spellEnd"/>
      <w:r w:rsidRPr="00065B44">
        <w:rPr>
          <w:i/>
        </w:rPr>
        <w:t xml:space="preserve">, генеральный директор НПФ Эволюция: </w:t>
      </w:r>
      <w:r w:rsidR="00900095">
        <w:rPr>
          <w:i/>
        </w:rPr>
        <w:t>«</w:t>
      </w:r>
      <w:r w:rsidRPr="00065B44">
        <w:rPr>
          <w:i/>
        </w:rPr>
        <w:t>Люди, которые планируют сменить место жительства на пенсии, должны учитывать, что размер их выплат может измениться. При переезде могут быть пересмотрены региональные надбавки - как в большую, так и меньшую сторону. Чтобы в будущем вы получали желаемую пенсию, рекомендуем позаботиться об этом заранее. Например, оформить договор долгосрочных сбережений. Это новый продукт с государственной поддержкой, стартовавший в 2024 году. Откладывая не менее 3 тыс. рублей в месяц в течение 10-15 лет, можно сформировать финансовый капитал. Он может стать дополнением к страховой пенсии или полезной финансовой подушкой при переезде</w:t>
      </w:r>
      <w:r w:rsidR="00900095">
        <w:rPr>
          <w:i/>
        </w:rPr>
        <w:t>»</w:t>
      </w:r>
    </w:p>
    <w:p w14:paraId="7990272A" w14:textId="6026808F" w:rsidR="006A42BA" w:rsidRDefault="006A42BA" w:rsidP="003B3BAA">
      <w:pPr>
        <w:numPr>
          <w:ilvl w:val="0"/>
          <w:numId w:val="27"/>
        </w:numPr>
        <w:rPr>
          <w:i/>
        </w:rPr>
      </w:pPr>
      <w:proofErr w:type="spellStart"/>
      <w:r w:rsidRPr="00065B44">
        <w:rPr>
          <w:i/>
        </w:rPr>
        <w:t>Аит</w:t>
      </w:r>
      <w:proofErr w:type="spellEnd"/>
      <w:r w:rsidRPr="00065B44">
        <w:rPr>
          <w:i/>
        </w:rPr>
        <w:t xml:space="preserve"> Ахмед Елена, директор по развитию розничного бизнеса </w:t>
      </w:r>
      <w:proofErr w:type="spellStart"/>
      <w:r w:rsidRPr="00065B44">
        <w:rPr>
          <w:i/>
        </w:rPr>
        <w:t>ДКиРБ</w:t>
      </w:r>
      <w:proofErr w:type="spellEnd"/>
      <w:r w:rsidRPr="00065B44">
        <w:rPr>
          <w:i/>
        </w:rPr>
        <w:t xml:space="preserve"> АО </w:t>
      </w:r>
      <w:r w:rsidR="00900095">
        <w:rPr>
          <w:i/>
        </w:rPr>
        <w:t>«</w:t>
      </w:r>
      <w:r w:rsidRPr="00065B44">
        <w:rPr>
          <w:i/>
        </w:rPr>
        <w:t xml:space="preserve">Банк </w:t>
      </w:r>
      <w:r w:rsidR="00900095">
        <w:rPr>
          <w:i/>
        </w:rPr>
        <w:t>«</w:t>
      </w:r>
      <w:proofErr w:type="spellStart"/>
      <w:r w:rsidRPr="00065B44">
        <w:rPr>
          <w:i/>
        </w:rPr>
        <w:t>Агророс</w:t>
      </w:r>
      <w:proofErr w:type="spellEnd"/>
      <w:r w:rsidR="00900095">
        <w:rPr>
          <w:i/>
        </w:rPr>
        <w:t>»</w:t>
      </w:r>
      <w:r w:rsidRPr="00065B44">
        <w:rPr>
          <w:i/>
        </w:rPr>
        <w:t xml:space="preserve">: </w:t>
      </w:r>
      <w:r w:rsidR="00900095">
        <w:rPr>
          <w:i/>
        </w:rPr>
        <w:t>«</w:t>
      </w:r>
      <w:r w:rsidRPr="00065B44">
        <w:rPr>
          <w:i/>
        </w:rPr>
        <w:t xml:space="preserve">Мы рады, что и у наших клиентов появилась возможность стать </w:t>
      </w:r>
      <w:r w:rsidRPr="00065B44">
        <w:rPr>
          <w:i/>
        </w:rPr>
        <w:lastRenderedPageBreak/>
        <w:t>участниками Программы долгосрочных сбережений в рамках партнерства с НПФ ГАЗФОНД ПН. Наше сотрудничество направлено на популяризацию ответственного финансового планирования и предоставляет клиентам банка удобный и современный инструмент для формирования сбережений на будущее</w:t>
      </w:r>
      <w:r w:rsidR="00900095">
        <w:rPr>
          <w:i/>
        </w:rPr>
        <w:t>»</w:t>
      </w:r>
    </w:p>
    <w:p w14:paraId="460F4FF6" w14:textId="365260DA" w:rsidR="004931EB" w:rsidRPr="00065B44" w:rsidRDefault="004931EB" w:rsidP="003B3BAA">
      <w:pPr>
        <w:numPr>
          <w:ilvl w:val="0"/>
          <w:numId w:val="27"/>
        </w:numPr>
        <w:rPr>
          <w:i/>
        </w:rPr>
      </w:pPr>
      <w:r w:rsidRPr="004931EB">
        <w:rPr>
          <w:i/>
        </w:rPr>
        <w:t>Ярослав Нилов</w:t>
      </w:r>
      <w:r>
        <w:rPr>
          <w:i/>
        </w:rPr>
        <w:t>,</w:t>
      </w:r>
      <w:r w:rsidRPr="004931EB">
        <w:rPr>
          <w:i/>
        </w:rPr>
        <w:t xml:space="preserve"> председатель комитета Госдумы по труду, социальной политике и делам ветеранов</w:t>
      </w:r>
      <w:r>
        <w:rPr>
          <w:i/>
        </w:rPr>
        <w:t>:</w:t>
      </w:r>
      <w:r w:rsidRPr="004931EB">
        <w:rPr>
          <w:i/>
        </w:rPr>
        <w:t xml:space="preserve"> </w:t>
      </w:r>
      <w:r w:rsidR="00900095">
        <w:rPr>
          <w:i/>
        </w:rPr>
        <w:t>«</w:t>
      </w:r>
      <w:r w:rsidRPr="004931EB">
        <w:rPr>
          <w:i/>
        </w:rPr>
        <w:t>Предпосылок для того, чтобы говорить о том, что будет повышен в очередной раз пенсионный возраст, просто нет. Это все какие-то вольные высказывания отдельных экспертов. Их начинают в прессе обсуждать, но оснований правовых, предпосылок никаких нет. Законопроектов на эту тему нет, серьезных обсуждений на площадке Госдумы. И мне неизвестно, чтобы где-то серьезно это обсуждалось, этого нет. Поэтому нужно успокоиться</w:t>
      </w:r>
      <w:r w:rsidR="00900095">
        <w:rPr>
          <w:i/>
        </w:rPr>
        <w:t>»</w:t>
      </w:r>
    </w:p>
    <w:p w14:paraId="5E36359E" w14:textId="77777777" w:rsidR="00A0290C" w:rsidRPr="00065B44"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065B44">
        <w:rPr>
          <w:u w:val="single"/>
        </w:rPr>
        <w:lastRenderedPageBreak/>
        <w:t>ОГЛАВЛЕНИЕ</w:t>
      </w:r>
    </w:p>
    <w:bookmarkStart w:id="16" w:name="_GoBack"/>
    <w:bookmarkEnd w:id="16"/>
    <w:p w14:paraId="4D442C47" w14:textId="42F71D39" w:rsidR="001C236B" w:rsidRDefault="0016758D">
      <w:pPr>
        <w:pStyle w:val="12"/>
        <w:tabs>
          <w:tab w:val="right" w:leader="dot" w:pos="9061"/>
        </w:tabs>
        <w:rPr>
          <w:rFonts w:asciiTheme="minorHAnsi" w:eastAsiaTheme="minorEastAsia" w:hAnsiTheme="minorHAnsi" w:cstheme="minorBidi"/>
          <w:b w:val="0"/>
          <w:noProof/>
          <w:sz w:val="22"/>
          <w:szCs w:val="22"/>
        </w:rPr>
      </w:pPr>
      <w:r w:rsidRPr="00065B44">
        <w:rPr>
          <w:caps/>
        </w:rPr>
        <w:fldChar w:fldCharType="begin"/>
      </w:r>
      <w:r w:rsidR="00310633" w:rsidRPr="00065B44">
        <w:rPr>
          <w:caps/>
        </w:rPr>
        <w:instrText xml:space="preserve"> TOC \o "1-5" \h \z \u </w:instrText>
      </w:r>
      <w:r w:rsidRPr="00065B44">
        <w:rPr>
          <w:caps/>
        </w:rPr>
        <w:fldChar w:fldCharType="separate"/>
      </w:r>
      <w:hyperlink w:anchor="_Toc217543377" w:history="1">
        <w:r w:rsidR="001C236B" w:rsidRPr="00633EF3">
          <w:rPr>
            <w:rStyle w:val="a3"/>
            <w:noProof/>
          </w:rPr>
          <w:t>Темы</w:t>
        </w:r>
        <w:r w:rsidR="001C236B" w:rsidRPr="00633EF3">
          <w:rPr>
            <w:rStyle w:val="a3"/>
            <w:rFonts w:ascii="Arial Rounded MT Bold" w:hAnsi="Arial Rounded MT Bold"/>
            <w:noProof/>
          </w:rPr>
          <w:t xml:space="preserve"> </w:t>
        </w:r>
        <w:r w:rsidR="001C236B" w:rsidRPr="00633EF3">
          <w:rPr>
            <w:rStyle w:val="a3"/>
            <w:noProof/>
          </w:rPr>
          <w:t>дня</w:t>
        </w:r>
        <w:r w:rsidR="001C236B">
          <w:rPr>
            <w:noProof/>
            <w:webHidden/>
          </w:rPr>
          <w:tab/>
        </w:r>
        <w:r w:rsidR="001C236B">
          <w:rPr>
            <w:noProof/>
            <w:webHidden/>
          </w:rPr>
          <w:fldChar w:fldCharType="begin"/>
        </w:r>
        <w:r w:rsidR="001C236B">
          <w:rPr>
            <w:noProof/>
            <w:webHidden/>
          </w:rPr>
          <w:instrText xml:space="preserve"> PAGEREF _Toc217543377 \h </w:instrText>
        </w:r>
        <w:r w:rsidR="001C236B">
          <w:rPr>
            <w:noProof/>
            <w:webHidden/>
          </w:rPr>
        </w:r>
        <w:r w:rsidR="001C236B">
          <w:rPr>
            <w:noProof/>
            <w:webHidden/>
          </w:rPr>
          <w:fldChar w:fldCharType="separate"/>
        </w:r>
        <w:r w:rsidR="001C236B">
          <w:rPr>
            <w:noProof/>
            <w:webHidden/>
          </w:rPr>
          <w:t>2</w:t>
        </w:r>
        <w:r w:rsidR="001C236B">
          <w:rPr>
            <w:noProof/>
            <w:webHidden/>
          </w:rPr>
          <w:fldChar w:fldCharType="end"/>
        </w:r>
      </w:hyperlink>
    </w:p>
    <w:p w14:paraId="4B63859F" w14:textId="416C5DE4" w:rsidR="001C236B" w:rsidRDefault="001C236B">
      <w:pPr>
        <w:pStyle w:val="12"/>
        <w:tabs>
          <w:tab w:val="right" w:leader="dot" w:pos="9061"/>
        </w:tabs>
        <w:rPr>
          <w:rFonts w:asciiTheme="minorHAnsi" w:eastAsiaTheme="minorEastAsia" w:hAnsiTheme="minorHAnsi" w:cstheme="minorBidi"/>
          <w:b w:val="0"/>
          <w:noProof/>
          <w:sz w:val="22"/>
          <w:szCs w:val="22"/>
        </w:rPr>
      </w:pPr>
      <w:hyperlink w:anchor="_Toc217543378" w:history="1">
        <w:r w:rsidRPr="00633EF3">
          <w:rPr>
            <w:rStyle w:val="a3"/>
            <w:noProof/>
          </w:rPr>
          <w:t>Цитаты дня</w:t>
        </w:r>
        <w:r>
          <w:rPr>
            <w:noProof/>
            <w:webHidden/>
          </w:rPr>
          <w:tab/>
        </w:r>
        <w:r>
          <w:rPr>
            <w:noProof/>
            <w:webHidden/>
          </w:rPr>
          <w:fldChar w:fldCharType="begin"/>
        </w:r>
        <w:r>
          <w:rPr>
            <w:noProof/>
            <w:webHidden/>
          </w:rPr>
          <w:instrText xml:space="preserve"> PAGEREF _Toc217543378 \h </w:instrText>
        </w:r>
        <w:r>
          <w:rPr>
            <w:noProof/>
            <w:webHidden/>
          </w:rPr>
        </w:r>
        <w:r>
          <w:rPr>
            <w:noProof/>
            <w:webHidden/>
          </w:rPr>
          <w:fldChar w:fldCharType="separate"/>
        </w:r>
        <w:r>
          <w:rPr>
            <w:noProof/>
            <w:webHidden/>
          </w:rPr>
          <w:t>3</w:t>
        </w:r>
        <w:r>
          <w:rPr>
            <w:noProof/>
            <w:webHidden/>
          </w:rPr>
          <w:fldChar w:fldCharType="end"/>
        </w:r>
      </w:hyperlink>
    </w:p>
    <w:p w14:paraId="4409F8D5" w14:textId="766AD366" w:rsidR="001C236B" w:rsidRDefault="001C236B">
      <w:pPr>
        <w:pStyle w:val="12"/>
        <w:tabs>
          <w:tab w:val="right" w:leader="dot" w:pos="9061"/>
        </w:tabs>
        <w:rPr>
          <w:rFonts w:asciiTheme="minorHAnsi" w:eastAsiaTheme="minorEastAsia" w:hAnsiTheme="minorHAnsi" w:cstheme="minorBidi"/>
          <w:b w:val="0"/>
          <w:noProof/>
          <w:sz w:val="22"/>
          <w:szCs w:val="22"/>
        </w:rPr>
      </w:pPr>
      <w:hyperlink w:anchor="_Toc217543379" w:history="1">
        <w:r w:rsidRPr="00633EF3">
          <w:rPr>
            <w:rStyle w:val="a3"/>
            <w:noProof/>
          </w:rPr>
          <w:t>НОВОСТИ ПЕНСИОННОЙ ОТРАСЛИ</w:t>
        </w:r>
        <w:r>
          <w:rPr>
            <w:noProof/>
            <w:webHidden/>
          </w:rPr>
          <w:tab/>
        </w:r>
        <w:r>
          <w:rPr>
            <w:noProof/>
            <w:webHidden/>
          </w:rPr>
          <w:fldChar w:fldCharType="begin"/>
        </w:r>
        <w:r>
          <w:rPr>
            <w:noProof/>
            <w:webHidden/>
          </w:rPr>
          <w:instrText xml:space="preserve"> PAGEREF _Toc217543379 \h </w:instrText>
        </w:r>
        <w:r>
          <w:rPr>
            <w:noProof/>
            <w:webHidden/>
          </w:rPr>
        </w:r>
        <w:r>
          <w:rPr>
            <w:noProof/>
            <w:webHidden/>
          </w:rPr>
          <w:fldChar w:fldCharType="separate"/>
        </w:r>
        <w:r>
          <w:rPr>
            <w:noProof/>
            <w:webHidden/>
          </w:rPr>
          <w:t>14</w:t>
        </w:r>
        <w:r>
          <w:rPr>
            <w:noProof/>
            <w:webHidden/>
          </w:rPr>
          <w:fldChar w:fldCharType="end"/>
        </w:r>
      </w:hyperlink>
    </w:p>
    <w:p w14:paraId="4D9BD593" w14:textId="38D18647" w:rsidR="001C236B" w:rsidRDefault="001C236B">
      <w:pPr>
        <w:pStyle w:val="12"/>
        <w:tabs>
          <w:tab w:val="right" w:leader="dot" w:pos="9061"/>
        </w:tabs>
        <w:rPr>
          <w:rFonts w:asciiTheme="minorHAnsi" w:eastAsiaTheme="minorEastAsia" w:hAnsiTheme="minorHAnsi" w:cstheme="minorBidi"/>
          <w:b w:val="0"/>
          <w:noProof/>
          <w:sz w:val="22"/>
          <w:szCs w:val="22"/>
        </w:rPr>
      </w:pPr>
      <w:hyperlink w:anchor="_Toc217543380" w:history="1">
        <w:r w:rsidRPr="00633EF3">
          <w:rPr>
            <w:rStyle w:val="a3"/>
            <w:noProof/>
          </w:rPr>
          <w:t>Новости отрасли НПФ</w:t>
        </w:r>
        <w:r>
          <w:rPr>
            <w:noProof/>
            <w:webHidden/>
          </w:rPr>
          <w:tab/>
        </w:r>
        <w:r>
          <w:rPr>
            <w:noProof/>
            <w:webHidden/>
          </w:rPr>
          <w:fldChar w:fldCharType="begin"/>
        </w:r>
        <w:r>
          <w:rPr>
            <w:noProof/>
            <w:webHidden/>
          </w:rPr>
          <w:instrText xml:space="preserve"> PAGEREF _Toc217543380 \h </w:instrText>
        </w:r>
        <w:r>
          <w:rPr>
            <w:noProof/>
            <w:webHidden/>
          </w:rPr>
        </w:r>
        <w:r>
          <w:rPr>
            <w:noProof/>
            <w:webHidden/>
          </w:rPr>
          <w:fldChar w:fldCharType="separate"/>
        </w:r>
        <w:r>
          <w:rPr>
            <w:noProof/>
            <w:webHidden/>
          </w:rPr>
          <w:t>14</w:t>
        </w:r>
        <w:r>
          <w:rPr>
            <w:noProof/>
            <w:webHidden/>
          </w:rPr>
          <w:fldChar w:fldCharType="end"/>
        </w:r>
      </w:hyperlink>
    </w:p>
    <w:p w14:paraId="6E5D4C34" w14:textId="29E44418" w:rsidR="001C236B" w:rsidRDefault="001C236B">
      <w:pPr>
        <w:pStyle w:val="21"/>
        <w:tabs>
          <w:tab w:val="right" w:leader="dot" w:pos="9061"/>
        </w:tabs>
        <w:rPr>
          <w:rFonts w:asciiTheme="minorHAnsi" w:eastAsiaTheme="minorEastAsia" w:hAnsiTheme="minorHAnsi" w:cstheme="minorBidi"/>
          <w:noProof/>
          <w:sz w:val="22"/>
          <w:szCs w:val="22"/>
        </w:rPr>
      </w:pPr>
      <w:hyperlink w:anchor="_Toc217543381" w:history="1">
        <w:r w:rsidRPr="00633EF3">
          <w:rPr>
            <w:rStyle w:val="a3"/>
            <w:noProof/>
          </w:rPr>
          <w:t>ПРАЙМ, 25.12.2025, Эксперт рассказал, при каком доходе имеет смысл копить на пенсию</w:t>
        </w:r>
        <w:r>
          <w:rPr>
            <w:noProof/>
            <w:webHidden/>
          </w:rPr>
          <w:tab/>
        </w:r>
        <w:r>
          <w:rPr>
            <w:noProof/>
            <w:webHidden/>
          </w:rPr>
          <w:fldChar w:fldCharType="begin"/>
        </w:r>
        <w:r>
          <w:rPr>
            <w:noProof/>
            <w:webHidden/>
          </w:rPr>
          <w:instrText xml:space="preserve"> PAGEREF _Toc217543381 \h </w:instrText>
        </w:r>
        <w:r>
          <w:rPr>
            <w:noProof/>
            <w:webHidden/>
          </w:rPr>
        </w:r>
        <w:r>
          <w:rPr>
            <w:noProof/>
            <w:webHidden/>
          </w:rPr>
          <w:fldChar w:fldCharType="separate"/>
        </w:r>
        <w:r>
          <w:rPr>
            <w:noProof/>
            <w:webHidden/>
          </w:rPr>
          <w:t>14</w:t>
        </w:r>
        <w:r>
          <w:rPr>
            <w:noProof/>
            <w:webHidden/>
          </w:rPr>
          <w:fldChar w:fldCharType="end"/>
        </w:r>
      </w:hyperlink>
    </w:p>
    <w:p w14:paraId="0C416500" w14:textId="02BC6268" w:rsidR="001C236B" w:rsidRDefault="001C236B">
      <w:pPr>
        <w:pStyle w:val="31"/>
        <w:rPr>
          <w:rFonts w:asciiTheme="minorHAnsi" w:eastAsiaTheme="minorEastAsia" w:hAnsiTheme="minorHAnsi" w:cstheme="minorBidi"/>
          <w:sz w:val="22"/>
          <w:szCs w:val="22"/>
        </w:rPr>
      </w:pPr>
      <w:hyperlink w:anchor="_Toc217543382" w:history="1">
        <w:r w:rsidRPr="00633EF3">
          <w:rPr>
            <w:rStyle w:val="a3"/>
          </w:rPr>
          <w:t>Копить на пенсию имеет смысл при любом доходе, который выше прожиточного минимума. Главное - не размер отложенных сумм, а регулярность накоплений, рассказал агентству "Прайм" президент Национальной ассоциации негосударственных пенсионных фондов (НАПФ) Сергей Беляков.</w:t>
        </w:r>
        <w:r>
          <w:rPr>
            <w:webHidden/>
          </w:rPr>
          <w:tab/>
        </w:r>
        <w:r>
          <w:rPr>
            <w:webHidden/>
          </w:rPr>
          <w:fldChar w:fldCharType="begin"/>
        </w:r>
        <w:r>
          <w:rPr>
            <w:webHidden/>
          </w:rPr>
          <w:instrText xml:space="preserve"> PAGEREF _Toc217543382 \h </w:instrText>
        </w:r>
        <w:r>
          <w:rPr>
            <w:webHidden/>
          </w:rPr>
        </w:r>
        <w:r>
          <w:rPr>
            <w:webHidden/>
          </w:rPr>
          <w:fldChar w:fldCharType="separate"/>
        </w:r>
        <w:r>
          <w:rPr>
            <w:webHidden/>
          </w:rPr>
          <w:t>14</w:t>
        </w:r>
        <w:r>
          <w:rPr>
            <w:webHidden/>
          </w:rPr>
          <w:fldChar w:fldCharType="end"/>
        </w:r>
      </w:hyperlink>
    </w:p>
    <w:p w14:paraId="43CC5916" w14:textId="2BEF38AD" w:rsidR="001C236B" w:rsidRDefault="001C236B">
      <w:pPr>
        <w:pStyle w:val="21"/>
        <w:tabs>
          <w:tab w:val="right" w:leader="dot" w:pos="9061"/>
        </w:tabs>
        <w:rPr>
          <w:rFonts w:asciiTheme="minorHAnsi" w:eastAsiaTheme="minorEastAsia" w:hAnsiTheme="minorHAnsi" w:cstheme="minorBidi"/>
          <w:noProof/>
          <w:sz w:val="22"/>
          <w:szCs w:val="22"/>
        </w:rPr>
      </w:pPr>
      <w:hyperlink w:anchor="_Toc217543383" w:history="1">
        <w:r w:rsidRPr="00633EF3">
          <w:rPr>
            <w:rStyle w:val="a3"/>
            <w:noProof/>
          </w:rPr>
          <w:t>Ваш Пенсионный Брокер, 24.12.2025, Клиенты НПФ БУДУЩЕЕ получат пенсии за январь досрочно</w:t>
        </w:r>
        <w:r>
          <w:rPr>
            <w:noProof/>
            <w:webHidden/>
          </w:rPr>
          <w:tab/>
        </w:r>
        <w:r>
          <w:rPr>
            <w:noProof/>
            <w:webHidden/>
          </w:rPr>
          <w:fldChar w:fldCharType="begin"/>
        </w:r>
        <w:r>
          <w:rPr>
            <w:noProof/>
            <w:webHidden/>
          </w:rPr>
          <w:instrText xml:space="preserve"> PAGEREF _Toc217543383 \h </w:instrText>
        </w:r>
        <w:r>
          <w:rPr>
            <w:noProof/>
            <w:webHidden/>
          </w:rPr>
        </w:r>
        <w:r>
          <w:rPr>
            <w:noProof/>
            <w:webHidden/>
          </w:rPr>
          <w:fldChar w:fldCharType="separate"/>
        </w:r>
        <w:r>
          <w:rPr>
            <w:noProof/>
            <w:webHidden/>
          </w:rPr>
          <w:t>14</w:t>
        </w:r>
        <w:r>
          <w:rPr>
            <w:noProof/>
            <w:webHidden/>
          </w:rPr>
          <w:fldChar w:fldCharType="end"/>
        </w:r>
      </w:hyperlink>
    </w:p>
    <w:p w14:paraId="118281A7" w14:textId="521A5BC3" w:rsidR="001C236B" w:rsidRDefault="001C236B">
      <w:pPr>
        <w:pStyle w:val="31"/>
        <w:rPr>
          <w:rFonts w:asciiTheme="minorHAnsi" w:eastAsiaTheme="minorEastAsia" w:hAnsiTheme="minorHAnsi" w:cstheme="minorBidi"/>
          <w:sz w:val="22"/>
          <w:szCs w:val="22"/>
        </w:rPr>
      </w:pPr>
      <w:hyperlink w:anchor="_Toc217543384" w:history="1">
        <w:r w:rsidRPr="00633EF3">
          <w:rPr>
            <w:rStyle w:val="a3"/>
          </w:rPr>
          <w:t>НПФ «БУДУЩЕЕ» досрочно перечислит своим клиентам январские выплаты по договорам обязательного пенсионного страхования (ОПС), негосударственного пенсионного обеспечения (НПО), а также периодические выплаты по программе долгосрочных сбережений (ПДС). Такое решение принято из-за длительного периода праздничных нерабочих дней в январе 2026 года в связи с празднованием Нового года и Рождества.</w:t>
        </w:r>
        <w:r>
          <w:rPr>
            <w:webHidden/>
          </w:rPr>
          <w:tab/>
        </w:r>
        <w:r>
          <w:rPr>
            <w:webHidden/>
          </w:rPr>
          <w:fldChar w:fldCharType="begin"/>
        </w:r>
        <w:r>
          <w:rPr>
            <w:webHidden/>
          </w:rPr>
          <w:instrText xml:space="preserve"> PAGEREF _Toc217543384 \h </w:instrText>
        </w:r>
        <w:r>
          <w:rPr>
            <w:webHidden/>
          </w:rPr>
        </w:r>
        <w:r>
          <w:rPr>
            <w:webHidden/>
          </w:rPr>
          <w:fldChar w:fldCharType="separate"/>
        </w:r>
        <w:r>
          <w:rPr>
            <w:webHidden/>
          </w:rPr>
          <w:t>14</w:t>
        </w:r>
        <w:r>
          <w:rPr>
            <w:webHidden/>
          </w:rPr>
          <w:fldChar w:fldCharType="end"/>
        </w:r>
      </w:hyperlink>
    </w:p>
    <w:p w14:paraId="56B4A348" w14:textId="74EB1051" w:rsidR="001C236B" w:rsidRDefault="001C236B">
      <w:pPr>
        <w:pStyle w:val="21"/>
        <w:tabs>
          <w:tab w:val="right" w:leader="dot" w:pos="9061"/>
        </w:tabs>
        <w:rPr>
          <w:rFonts w:asciiTheme="minorHAnsi" w:eastAsiaTheme="minorEastAsia" w:hAnsiTheme="minorHAnsi" w:cstheme="minorBidi"/>
          <w:noProof/>
          <w:sz w:val="22"/>
          <w:szCs w:val="22"/>
        </w:rPr>
      </w:pPr>
      <w:hyperlink w:anchor="_Toc217543385" w:history="1">
        <w:r w:rsidRPr="00633EF3">
          <w:rPr>
            <w:rStyle w:val="a3"/>
            <w:noProof/>
          </w:rPr>
          <w:t>Ваш Пенсионный Брокер, 24.12.2025, Cloud.ru стал облачным провайдером Ханты-Мансийского НПФ</w:t>
        </w:r>
        <w:r>
          <w:rPr>
            <w:noProof/>
            <w:webHidden/>
          </w:rPr>
          <w:tab/>
        </w:r>
        <w:r>
          <w:rPr>
            <w:noProof/>
            <w:webHidden/>
          </w:rPr>
          <w:fldChar w:fldCharType="begin"/>
        </w:r>
        <w:r>
          <w:rPr>
            <w:noProof/>
            <w:webHidden/>
          </w:rPr>
          <w:instrText xml:space="preserve"> PAGEREF _Toc217543385 \h </w:instrText>
        </w:r>
        <w:r>
          <w:rPr>
            <w:noProof/>
            <w:webHidden/>
          </w:rPr>
        </w:r>
        <w:r>
          <w:rPr>
            <w:noProof/>
            <w:webHidden/>
          </w:rPr>
          <w:fldChar w:fldCharType="separate"/>
        </w:r>
        <w:r>
          <w:rPr>
            <w:noProof/>
            <w:webHidden/>
          </w:rPr>
          <w:t>15</w:t>
        </w:r>
        <w:r>
          <w:rPr>
            <w:noProof/>
            <w:webHidden/>
          </w:rPr>
          <w:fldChar w:fldCharType="end"/>
        </w:r>
      </w:hyperlink>
    </w:p>
    <w:p w14:paraId="6AE8E329" w14:textId="09C3D5EF" w:rsidR="001C236B" w:rsidRDefault="001C236B">
      <w:pPr>
        <w:pStyle w:val="31"/>
        <w:rPr>
          <w:rFonts w:asciiTheme="minorHAnsi" w:eastAsiaTheme="minorEastAsia" w:hAnsiTheme="minorHAnsi" w:cstheme="minorBidi"/>
          <w:sz w:val="22"/>
          <w:szCs w:val="22"/>
        </w:rPr>
      </w:pPr>
      <w:hyperlink w:anchor="_Toc217543386" w:history="1">
        <w:r w:rsidRPr="00633EF3">
          <w:rPr>
            <w:rStyle w:val="a3"/>
          </w:rPr>
          <w:t>АО «Ханты-Мансийский НПФ» разместил бизнес-критичные ИТ-системы в Cloud.ru. Миграция в облако позволила фонду сократить затраты на поддержание инфраструктуры, повысила отказоустойчивость и ускорила подготовку финансовой отчетности.</w:t>
        </w:r>
        <w:r>
          <w:rPr>
            <w:webHidden/>
          </w:rPr>
          <w:tab/>
        </w:r>
        <w:r>
          <w:rPr>
            <w:webHidden/>
          </w:rPr>
          <w:fldChar w:fldCharType="begin"/>
        </w:r>
        <w:r>
          <w:rPr>
            <w:webHidden/>
          </w:rPr>
          <w:instrText xml:space="preserve"> PAGEREF _Toc217543386 \h </w:instrText>
        </w:r>
        <w:r>
          <w:rPr>
            <w:webHidden/>
          </w:rPr>
        </w:r>
        <w:r>
          <w:rPr>
            <w:webHidden/>
          </w:rPr>
          <w:fldChar w:fldCharType="separate"/>
        </w:r>
        <w:r>
          <w:rPr>
            <w:webHidden/>
          </w:rPr>
          <w:t>15</w:t>
        </w:r>
        <w:r>
          <w:rPr>
            <w:webHidden/>
          </w:rPr>
          <w:fldChar w:fldCharType="end"/>
        </w:r>
      </w:hyperlink>
    </w:p>
    <w:p w14:paraId="035F8C37" w14:textId="5B911360" w:rsidR="001C236B" w:rsidRDefault="001C236B">
      <w:pPr>
        <w:pStyle w:val="21"/>
        <w:tabs>
          <w:tab w:val="right" w:leader="dot" w:pos="9061"/>
        </w:tabs>
        <w:rPr>
          <w:rFonts w:asciiTheme="minorHAnsi" w:eastAsiaTheme="minorEastAsia" w:hAnsiTheme="minorHAnsi" w:cstheme="minorBidi"/>
          <w:noProof/>
          <w:sz w:val="22"/>
          <w:szCs w:val="22"/>
        </w:rPr>
      </w:pPr>
      <w:hyperlink w:anchor="_Toc217543387" w:history="1">
        <w:r w:rsidRPr="00633EF3">
          <w:rPr>
            <w:rStyle w:val="a3"/>
            <w:noProof/>
          </w:rPr>
          <w:t>Рейтинговое агентство Эксперт РА, 24.12.2025, «Эксперт РА» подтвердил рейтинг ЗАО «Лидер» на уровне А++</w:t>
        </w:r>
        <w:r>
          <w:rPr>
            <w:noProof/>
            <w:webHidden/>
          </w:rPr>
          <w:tab/>
        </w:r>
        <w:r>
          <w:rPr>
            <w:noProof/>
            <w:webHidden/>
          </w:rPr>
          <w:fldChar w:fldCharType="begin"/>
        </w:r>
        <w:r>
          <w:rPr>
            <w:noProof/>
            <w:webHidden/>
          </w:rPr>
          <w:instrText xml:space="preserve"> PAGEREF _Toc217543387 \h </w:instrText>
        </w:r>
        <w:r>
          <w:rPr>
            <w:noProof/>
            <w:webHidden/>
          </w:rPr>
        </w:r>
        <w:r>
          <w:rPr>
            <w:noProof/>
            <w:webHidden/>
          </w:rPr>
          <w:fldChar w:fldCharType="separate"/>
        </w:r>
        <w:r>
          <w:rPr>
            <w:noProof/>
            <w:webHidden/>
          </w:rPr>
          <w:t>16</w:t>
        </w:r>
        <w:r>
          <w:rPr>
            <w:noProof/>
            <w:webHidden/>
          </w:rPr>
          <w:fldChar w:fldCharType="end"/>
        </w:r>
      </w:hyperlink>
    </w:p>
    <w:p w14:paraId="0392D840" w14:textId="2128629F" w:rsidR="001C236B" w:rsidRDefault="001C236B">
      <w:pPr>
        <w:pStyle w:val="31"/>
        <w:rPr>
          <w:rFonts w:asciiTheme="minorHAnsi" w:eastAsiaTheme="minorEastAsia" w:hAnsiTheme="minorHAnsi" w:cstheme="minorBidi"/>
          <w:sz w:val="22"/>
          <w:szCs w:val="22"/>
        </w:rPr>
      </w:pPr>
      <w:hyperlink w:anchor="_Toc217543388" w:history="1">
        <w:r w:rsidRPr="00633EF3">
          <w:rPr>
            <w:rStyle w:val="a3"/>
          </w:rPr>
          <w:t>«Эксперт РА» подтвердил рейтинг надежности и качества услуг управляющей компании ЗАО «Лидер» на уровне А++, прогноз по рейтингу - стабильный.</w:t>
        </w:r>
        <w:r>
          <w:rPr>
            <w:webHidden/>
          </w:rPr>
          <w:tab/>
        </w:r>
        <w:r>
          <w:rPr>
            <w:webHidden/>
          </w:rPr>
          <w:fldChar w:fldCharType="begin"/>
        </w:r>
        <w:r>
          <w:rPr>
            <w:webHidden/>
          </w:rPr>
          <w:instrText xml:space="preserve"> PAGEREF _Toc217543388 \h </w:instrText>
        </w:r>
        <w:r>
          <w:rPr>
            <w:webHidden/>
          </w:rPr>
        </w:r>
        <w:r>
          <w:rPr>
            <w:webHidden/>
          </w:rPr>
          <w:fldChar w:fldCharType="separate"/>
        </w:r>
        <w:r>
          <w:rPr>
            <w:webHidden/>
          </w:rPr>
          <w:t>16</w:t>
        </w:r>
        <w:r>
          <w:rPr>
            <w:webHidden/>
          </w:rPr>
          <w:fldChar w:fldCharType="end"/>
        </w:r>
      </w:hyperlink>
    </w:p>
    <w:p w14:paraId="337EC08E" w14:textId="307BC7E7" w:rsidR="001C236B" w:rsidRDefault="001C236B">
      <w:pPr>
        <w:pStyle w:val="21"/>
        <w:tabs>
          <w:tab w:val="right" w:leader="dot" w:pos="9061"/>
        </w:tabs>
        <w:rPr>
          <w:rFonts w:asciiTheme="minorHAnsi" w:eastAsiaTheme="minorEastAsia" w:hAnsiTheme="minorHAnsi" w:cstheme="minorBidi"/>
          <w:noProof/>
          <w:sz w:val="22"/>
          <w:szCs w:val="22"/>
        </w:rPr>
      </w:pPr>
      <w:hyperlink w:anchor="_Toc217543389" w:history="1">
        <w:r w:rsidRPr="00633EF3">
          <w:rPr>
            <w:rStyle w:val="a3"/>
            <w:noProof/>
          </w:rPr>
          <w:t>РБК, 24.12.2025, Пенсия как новая жизнь: куда и зачем хотят переехать россияне</w:t>
        </w:r>
        <w:r>
          <w:rPr>
            <w:noProof/>
            <w:webHidden/>
          </w:rPr>
          <w:tab/>
        </w:r>
        <w:r>
          <w:rPr>
            <w:noProof/>
            <w:webHidden/>
          </w:rPr>
          <w:fldChar w:fldCharType="begin"/>
        </w:r>
        <w:r>
          <w:rPr>
            <w:noProof/>
            <w:webHidden/>
          </w:rPr>
          <w:instrText xml:space="preserve"> PAGEREF _Toc217543389 \h </w:instrText>
        </w:r>
        <w:r>
          <w:rPr>
            <w:noProof/>
            <w:webHidden/>
          </w:rPr>
        </w:r>
        <w:r>
          <w:rPr>
            <w:noProof/>
            <w:webHidden/>
          </w:rPr>
          <w:fldChar w:fldCharType="separate"/>
        </w:r>
        <w:r>
          <w:rPr>
            <w:noProof/>
            <w:webHidden/>
          </w:rPr>
          <w:t>18</w:t>
        </w:r>
        <w:r>
          <w:rPr>
            <w:noProof/>
            <w:webHidden/>
          </w:rPr>
          <w:fldChar w:fldCharType="end"/>
        </w:r>
      </w:hyperlink>
    </w:p>
    <w:p w14:paraId="20ADCEFF" w14:textId="3007DAC7" w:rsidR="001C236B" w:rsidRDefault="001C236B">
      <w:pPr>
        <w:pStyle w:val="31"/>
        <w:rPr>
          <w:rFonts w:asciiTheme="minorHAnsi" w:eastAsiaTheme="minorEastAsia" w:hAnsiTheme="minorHAnsi" w:cstheme="minorBidi"/>
          <w:sz w:val="22"/>
          <w:szCs w:val="22"/>
        </w:rPr>
      </w:pPr>
      <w:hyperlink w:anchor="_Toc217543390" w:history="1">
        <w:r w:rsidRPr="00633EF3">
          <w:rPr>
            <w:rStyle w:val="a3"/>
          </w:rPr>
          <w:t>Чаще всего жители страны называют комфортными для жизни на пенсии такие города, как Сочи (26%), Москва (20%), Ялта (19%), Санкт-Петербург (13%) и города Поволжья (11%) - Казань, Нижний Новгород. При этом каждый десятый хотел бы переехать на Байкал или в Сибирь. Это следует из исследования НПФ Эволюция, проведенного методом онлайн-анкетирования среди 3 тыс. респондентов по всей стране в декабре 2025 года.</w:t>
        </w:r>
        <w:r>
          <w:rPr>
            <w:webHidden/>
          </w:rPr>
          <w:tab/>
        </w:r>
        <w:r>
          <w:rPr>
            <w:webHidden/>
          </w:rPr>
          <w:fldChar w:fldCharType="begin"/>
        </w:r>
        <w:r>
          <w:rPr>
            <w:webHidden/>
          </w:rPr>
          <w:instrText xml:space="preserve"> PAGEREF _Toc217543390 \h </w:instrText>
        </w:r>
        <w:r>
          <w:rPr>
            <w:webHidden/>
          </w:rPr>
        </w:r>
        <w:r>
          <w:rPr>
            <w:webHidden/>
          </w:rPr>
          <w:fldChar w:fldCharType="separate"/>
        </w:r>
        <w:r>
          <w:rPr>
            <w:webHidden/>
          </w:rPr>
          <w:t>18</w:t>
        </w:r>
        <w:r>
          <w:rPr>
            <w:webHidden/>
          </w:rPr>
          <w:fldChar w:fldCharType="end"/>
        </w:r>
      </w:hyperlink>
    </w:p>
    <w:p w14:paraId="46EAC415" w14:textId="7443EC8C" w:rsidR="001C236B" w:rsidRDefault="001C236B">
      <w:pPr>
        <w:pStyle w:val="12"/>
        <w:tabs>
          <w:tab w:val="right" w:leader="dot" w:pos="9061"/>
        </w:tabs>
        <w:rPr>
          <w:rFonts w:asciiTheme="minorHAnsi" w:eastAsiaTheme="minorEastAsia" w:hAnsiTheme="minorHAnsi" w:cstheme="minorBidi"/>
          <w:b w:val="0"/>
          <w:noProof/>
          <w:sz w:val="22"/>
          <w:szCs w:val="22"/>
        </w:rPr>
      </w:pPr>
      <w:hyperlink w:anchor="_Toc217543391" w:history="1">
        <w:r w:rsidRPr="00633EF3">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_Toc217543391 \h </w:instrText>
        </w:r>
        <w:r>
          <w:rPr>
            <w:noProof/>
            <w:webHidden/>
          </w:rPr>
        </w:r>
        <w:r>
          <w:rPr>
            <w:noProof/>
            <w:webHidden/>
          </w:rPr>
          <w:fldChar w:fldCharType="separate"/>
        </w:r>
        <w:r>
          <w:rPr>
            <w:noProof/>
            <w:webHidden/>
          </w:rPr>
          <w:t>19</w:t>
        </w:r>
        <w:r>
          <w:rPr>
            <w:noProof/>
            <w:webHidden/>
          </w:rPr>
          <w:fldChar w:fldCharType="end"/>
        </w:r>
      </w:hyperlink>
    </w:p>
    <w:p w14:paraId="3771435B" w14:textId="2BD51BF9" w:rsidR="001C236B" w:rsidRDefault="001C236B">
      <w:pPr>
        <w:pStyle w:val="21"/>
        <w:tabs>
          <w:tab w:val="right" w:leader="dot" w:pos="9061"/>
        </w:tabs>
        <w:rPr>
          <w:rFonts w:asciiTheme="minorHAnsi" w:eastAsiaTheme="minorEastAsia" w:hAnsiTheme="minorHAnsi" w:cstheme="minorBidi"/>
          <w:noProof/>
          <w:sz w:val="22"/>
          <w:szCs w:val="22"/>
        </w:rPr>
      </w:pPr>
      <w:hyperlink w:anchor="_Toc217543392" w:history="1">
        <w:r w:rsidRPr="00633EF3">
          <w:rPr>
            <w:rStyle w:val="a3"/>
            <w:noProof/>
          </w:rPr>
          <w:t>Подмосковье сегодня, 24.12.2025, Всего 2 тыс. рублей в месяц: как накопить на пенсию при нестабильном доходе — советы эксперта</w:t>
        </w:r>
        <w:r>
          <w:rPr>
            <w:noProof/>
            <w:webHidden/>
          </w:rPr>
          <w:tab/>
        </w:r>
        <w:r>
          <w:rPr>
            <w:noProof/>
            <w:webHidden/>
          </w:rPr>
          <w:fldChar w:fldCharType="begin"/>
        </w:r>
        <w:r>
          <w:rPr>
            <w:noProof/>
            <w:webHidden/>
          </w:rPr>
          <w:instrText xml:space="preserve"> PAGEREF _Toc217543392 \h </w:instrText>
        </w:r>
        <w:r>
          <w:rPr>
            <w:noProof/>
            <w:webHidden/>
          </w:rPr>
        </w:r>
        <w:r>
          <w:rPr>
            <w:noProof/>
            <w:webHidden/>
          </w:rPr>
          <w:fldChar w:fldCharType="separate"/>
        </w:r>
        <w:r>
          <w:rPr>
            <w:noProof/>
            <w:webHidden/>
          </w:rPr>
          <w:t>19</w:t>
        </w:r>
        <w:r>
          <w:rPr>
            <w:noProof/>
            <w:webHidden/>
          </w:rPr>
          <w:fldChar w:fldCharType="end"/>
        </w:r>
      </w:hyperlink>
    </w:p>
    <w:p w14:paraId="0F31B8DA" w14:textId="6AF8DFA5" w:rsidR="001C236B" w:rsidRDefault="001C236B">
      <w:pPr>
        <w:pStyle w:val="31"/>
        <w:rPr>
          <w:rFonts w:asciiTheme="minorHAnsi" w:eastAsiaTheme="minorEastAsia" w:hAnsiTheme="minorHAnsi" w:cstheme="minorBidi"/>
          <w:sz w:val="22"/>
          <w:szCs w:val="22"/>
        </w:rPr>
      </w:pPr>
      <w:hyperlink w:anchor="_Toc217543393" w:history="1">
        <w:r w:rsidRPr="00633EF3">
          <w:rPr>
            <w:rStyle w:val="a3"/>
          </w:rPr>
          <w:t>Можно ли копить на пенсию при нестабильном доходе, в том числе самозанятым и фрилансерам с нерегулярными взносами, интернет-изданию «Подмосковье сегодня» рассказал президент Национальной ассоциации негосударственных пенсионных фондов (НАПФ) Сергей Беляков.</w:t>
        </w:r>
        <w:r>
          <w:rPr>
            <w:webHidden/>
          </w:rPr>
          <w:tab/>
        </w:r>
        <w:r>
          <w:rPr>
            <w:webHidden/>
          </w:rPr>
          <w:fldChar w:fldCharType="begin"/>
        </w:r>
        <w:r>
          <w:rPr>
            <w:webHidden/>
          </w:rPr>
          <w:instrText xml:space="preserve"> PAGEREF _Toc217543393 \h </w:instrText>
        </w:r>
        <w:r>
          <w:rPr>
            <w:webHidden/>
          </w:rPr>
        </w:r>
        <w:r>
          <w:rPr>
            <w:webHidden/>
          </w:rPr>
          <w:fldChar w:fldCharType="separate"/>
        </w:r>
        <w:r>
          <w:rPr>
            <w:webHidden/>
          </w:rPr>
          <w:t>19</w:t>
        </w:r>
        <w:r>
          <w:rPr>
            <w:webHidden/>
          </w:rPr>
          <w:fldChar w:fldCharType="end"/>
        </w:r>
      </w:hyperlink>
    </w:p>
    <w:p w14:paraId="018D3EEB" w14:textId="445C96CC" w:rsidR="001C236B" w:rsidRDefault="001C236B">
      <w:pPr>
        <w:pStyle w:val="21"/>
        <w:tabs>
          <w:tab w:val="right" w:leader="dot" w:pos="9061"/>
        </w:tabs>
        <w:rPr>
          <w:rFonts w:asciiTheme="minorHAnsi" w:eastAsiaTheme="minorEastAsia" w:hAnsiTheme="minorHAnsi" w:cstheme="minorBidi"/>
          <w:noProof/>
          <w:sz w:val="22"/>
          <w:szCs w:val="22"/>
        </w:rPr>
      </w:pPr>
      <w:hyperlink w:anchor="_Toc217543394" w:history="1">
        <w:r w:rsidRPr="00633EF3">
          <w:rPr>
            <w:rStyle w:val="a3"/>
            <w:noProof/>
          </w:rPr>
          <w:t>Ваш Пенсионный Брокер, 24.12.2025, АО «НПФ ГАЗФОНД Пенсионные накопления» и АО «Банк Агророс» запустили программу долгосрочных сбережений</w:t>
        </w:r>
        <w:r>
          <w:rPr>
            <w:noProof/>
            <w:webHidden/>
          </w:rPr>
          <w:tab/>
        </w:r>
        <w:r>
          <w:rPr>
            <w:noProof/>
            <w:webHidden/>
          </w:rPr>
          <w:fldChar w:fldCharType="begin"/>
        </w:r>
        <w:r>
          <w:rPr>
            <w:noProof/>
            <w:webHidden/>
          </w:rPr>
          <w:instrText xml:space="preserve"> PAGEREF _Toc217543394 \h </w:instrText>
        </w:r>
        <w:r>
          <w:rPr>
            <w:noProof/>
            <w:webHidden/>
          </w:rPr>
        </w:r>
        <w:r>
          <w:rPr>
            <w:noProof/>
            <w:webHidden/>
          </w:rPr>
          <w:fldChar w:fldCharType="separate"/>
        </w:r>
        <w:r>
          <w:rPr>
            <w:noProof/>
            <w:webHidden/>
          </w:rPr>
          <w:t>20</w:t>
        </w:r>
        <w:r>
          <w:rPr>
            <w:noProof/>
            <w:webHidden/>
          </w:rPr>
          <w:fldChar w:fldCharType="end"/>
        </w:r>
      </w:hyperlink>
    </w:p>
    <w:p w14:paraId="22B367EF" w14:textId="1BA0D246" w:rsidR="001C236B" w:rsidRDefault="001C236B">
      <w:pPr>
        <w:pStyle w:val="31"/>
        <w:rPr>
          <w:rFonts w:asciiTheme="minorHAnsi" w:eastAsiaTheme="minorEastAsia" w:hAnsiTheme="minorHAnsi" w:cstheme="minorBidi"/>
          <w:sz w:val="22"/>
          <w:szCs w:val="22"/>
        </w:rPr>
      </w:pPr>
      <w:hyperlink w:anchor="_Toc217543395" w:history="1">
        <w:r w:rsidRPr="00633EF3">
          <w:rPr>
            <w:rStyle w:val="a3"/>
          </w:rPr>
          <w:t>НПФ ГАЗФОНД ПН и старейший банк Поволжья - «Агророс Банк» - объявляют о начале партнерства. Теперь клиенты банка получают доступ к Программе долгосрочных сбережений (ПДС) - современному инструменту для формирования личного капитала с государственной поддержкой.</w:t>
        </w:r>
        <w:r>
          <w:rPr>
            <w:webHidden/>
          </w:rPr>
          <w:tab/>
        </w:r>
        <w:r>
          <w:rPr>
            <w:webHidden/>
          </w:rPr>
          <w:fldChar w:fldCharType="begin"/>
        </w:r>
        <w:r>
          <w:rPr>
            <w:webHidden/>
          </w:rPr>
          <w:instrText xml:space="preserve"> PAGEREF _Toc217543395 \h </w:instrText>
        </w:r>
        <w:r>
          <w:rPr>
            <w:webHidden/>
          </w:rPr>
        </w:r>
        <w:r>
          <w:rPr>
            <w:webHidden/>
          </w:rPr>
          <w:fldChar w:fldCharType="separate"/>
        </w:r>
        <w:r>
          <w:rPr>
            <w:webHidden/>
          </w:rPr>
          <w:t>20</w:t>
        </w:r>
        <w:r>
          <w:rPr>
            <w:webHidden/>
          </w:rPr>
          <w:fldChar w:fldCharType="end"/>
        </w:r>
      </w:hyperlink>
    </w:p>
    <w:p w14:paraId="57A6F5E5" w14:textId="341C780E" w:rsidR="001C236B" w:rsidRDefault="001C236B">
      <w:pPr>
        <w:pStyle w:val="21"/>
        <w:tabs>
          <w:tab w:val="right" w:leader="dot" w:pos="9061"/>
        </w:tabs>
        <w:rPr>
          <w:rFonts w:asciiTheme="minorHAnsi" w:eastAsiaTheme="minorEastAsia" w:hAnsiTheme="minorHAnsi" w:cstheme="minorBidi"/>
          <w:noProof/>
          <w:sz w:val="22"/>
          <w:szCs w:val="22"/>
        </w:rPr>
      </w:pPr>
      <w:hyperlink w:anchor="_Toc217543396" w:history="1">
        <w:r w:rsidRPr="00633EF3">
          <w:rPr>
            <w:rStyle w:val="a3"/>
            <w:noProof/>
          </w:rPr>
          <w:t>Ваш Пенсионный Брокер, 24.12.2025, ПДС с гарантированным доходом: НПФ «Будущее» перезапустил финансовый продукт с фиксированной ставкой</w:t>
        </w:r>
        <w:r>
          <w:rPr>
            <w:noProof/>
            <w:webHidden/>
          </w:rPr>
          <w:tab/>
        </w:r>
        <w:r>
          <w:rPr>
            <w:noProof/>
            <w:webHidden/>
          </w:rPr>
          <w:fldChar w:fldCharType="begin"/>
        </w:r>
        <w:r>
          <w:rPr>
            <w:noProof/>
            <w:webHidden/>
          </w:rPr>
          <w:instrText xml:space="preserve"> PAGEREF _Toc217543396 \h </w:instrText>
        </w:r>
        <w:r>
          <w:rPr>
            <w:noProof/>
            <w:webHidden/>
          </w:rPr>
        </w:r>
        <w:r>
          <w:rPr>
            <w:noProof/>
            <w:webHidden/>
          </w:rPr>
          <w:fldChar w:fldCharType="separate"/>
        </w:r>
        <w:r>
          <w:rPr>
            <w:noProof/>
            <w:webHidden/>
          </w:rPr>
          <w:t>21</w:t>
        </w:r>
        <w:r>
          <w:rPr>
            <w:noProof/>
            <w:webHidden/>
          </w:rPr>
          <w:fldChar w:fldCharType="end"/>
        </w:r>
      </w:hyperlink>
    </w:p>
    <w:p w14:paraId="3B342EC4" w14:textId="750C44CE" w:rsidR="001C236B" w:rsidRDefault="001C236B">
      <w:pPr>
        <w:pStyle w:val="31"/>
        <w:rPr>
          <w:rFonts w:asciiTheme="minorHAnsi" w:eastAsiaTheme="minorEastAsia" w:hAnsiTheme="minorHAnsi" w:cstheme="minorBidi"/>
          <w:sz w:val="22"/>
          <w:szCs w:val="22"/>
        </w:rPr>
      </w:pPr>
      <w:hyperlink w:anchor="_Toc217543397" w:history="1">
        <w:r w:rsidRPr="00633EF3">
          <w:rPr>
            <w:rStyle w:val="a3"/>
          </w:rPr>
          <w:t>Негосударственный пенсионный фонд «БУДУЩЕЕ» перезапустил продукт с гарантированным доходом: «Программа долгосрочных сбережений - лови момент28». Он позволяет участникам ПДС получить гарантированный доход в размере процентной ставки 12% на все взносы до 31 декабря 2028 года.</w:t>
        </w:r>
        <w:r>
          <w:rPr>
            <w:webHidden/>
          </w:rPr>
          <w:tab/>
        </w:r>
        <w:r>
          <w:rPr>
            <w:webHidden/>
          </w:rPr>
          <w:fldChar w:fldCharType="begin"/>
        </w:r>
        <w:r>
          <w:rPr>
            <w:webHidden/>
          </w:rPr>
          <w:instrText xml:space="preserve"> PAGEREF _Toc217543397 \h </w:instrText>
        </w:r>
        <w:r>
          <w:rPr>
            <w:webHidden/>
          </w:rPr>
        </w:r>
        <w:r>
          <w:rPr>
            <w:webHidden/>
          </w:rPr>
          <w:fldChar w:fldCharType="separate"/>
        </w:r>
        <w:r>
          <w:rPr>
            <w:webHidden/>
          </w:rPr>
          <w:t>21</w:t>
        </w:r>
        <w:r>
          <w:rPr>
            <w:webHidden/>
          </w:rPr>
          <w:fldChar w:fldCharType="end"/>
        </w:r>
      </w:hyperlink>
    </w:p>
    <w:p w14:paraId="5BF2EBD2" w14:textId="7FE52E25" w:rsidR="001C236B" w:rsidRDefault="001C236B">
      <w:pPr>
        <w:pStyle w:val="21"/>
        <w:tabs>
          <w:tab w:val="right" w:leader="dot" w:pos="9061"/>
        </w:tabs>
        <w:rPr>
          <w:rFonts w:asciiTheme="minorHAnsi" w:eastAsiaTheme="minorEastAsia" w:hAnsiTheme="minorHAnsi" w:cstheme="minorBidi"/>
          <w:noProof/>
          <w:sz w:val="22"/>
          <w:szCs w:val="22"/>
        </w:rPr>
      </w:pPr>
      <w:hyperlink w:anchor="_Toc217543398" w:history="1">
        <w:r w:rsidRPr="00633EF3">
          <w:rPr>
            <w:rStyle w:val="a3"/>
            <w:noProof/>
          </w:rPr>
          <w:t>Тверские ведомости, 24.12.2025, Больше 3 млрд рублей накопили жители тверского региона через программу долгосрочных сбережений</w:t>
        </w:r>
        <w:r>
          <w:rPr>
            <w:noProof/>
            <w:webHidden/>
          </w:rPr>
          <w:tab/>
        </w:r>
        <w:r>
          <w:rPr>
            <w:noProof/>
            <w:webHidden/>
          </w:rPr>
          <w:fldChar w:fldCharType="begin"/>
        </w:r>
        <w:r>
          <w:rPr>
            <w:noProof/>
            <w:webHidden/>
          </w:rPr>
          <w:instrText xml:space="preserve"> PAGEREF _Toc217543398 \h </w:instrText>
        </w:r>
        <w:r>
          <w:rPr>
            <w:noProof/>
            <w:webHidden/>
          </w:rPr>
        </w:r>
        <w:r>
          <w:rPr>
            <w:noProof/>
            <w:webHidden/>
          </w:rPr>
          <w:fldChar w:fldCharType="separate"/>
        </w:r>
        <w:r>
          <w:rPr>
            <w:noProof/>
            <w:webHidden/>
          </w:rPr>
          <w:t>22</w:t>
        </w:r>
        <w:r>
          <w:rPr>
            <w:noProof/>
            <w:webHidden/>
          </w:rPr>
          <w:fldChar w:fldCharType="end"/>
        </w:r>
      </w:hyperlink>
    </w:p>
    <w:p w14:paraId="114DB03B" w14:textId="0E5A3BA4" w:rsidR="001C236B" w:rsidRDefault="001C236B">
      <w:pPr>
        <w:pStyle w:val="31"/>
        <w:rPr>
          <w:rFonts w:asciiTheme="minorHAnsi" w:eastAsiaTheme="minorEastAsia" w:hAnsiTheme="minorHAnsi" w:cstheme="minorBidi"/>
          <w:sz w:val="22"/>
          <w:szCs w:val="22"/>
        </w:rPr>
      </w:pPr>
      <w:hyperlink w:anchor="_Toc217543399" w:history="1">
        <w:r w:rsidRPr="00633EF3">
          <w:rPr>
            <w:rStyle w:val="a3"/>
          </w:rPr>
          <w:t>Больше 3 млрд рублей накопили жители тверского региона через программу долгосрочных сбережений.</w:t>
        </w:r>
        <w:r>
          <w:rPr>
            <w:webHidden/>
          </w:rPr>
          <w:tab/>
        </w:r>
        <w:r>
          <w:rPr>
            <w:webHidden/>
          </w:rPr>
          <w:fldChar w:fldCharType="begin"/>
        </w:r>
        <w:r>
          <w:rPr>
            <w:webHidden/>
          </w:rPr>
          <w:instrText xml:space="preserve"> PAGEREF _Toc217543399 \h </w:instrText>
        </w:r>
        <w:r>
          <w:rPr>
            <w:webHidden/>
          </w:rPr>
        </w:r>
        <w:r>
          <w:rPr>
            <w:webHidden/>
          </w:rPr>
          <w:fldChar w:fldCharType="separate"/>
        </w:r>
        <w:r>
          <w:rPr>
            <w:webHidden/>
          </w:rPr>
          <w:t>22</w:t>
        </w:r>
        <w:r>
          <w:rPr>
            <w:webHidden/>
          </w:rPr>
          <w:fldChar w:fldCharType="end"/>
        </w:r>
      </w:hyperlink>
    </w:p>
    <w:p w14:paraId="6C6E9236" w14:textId="14566A3D" w:rsidR="001C236B" w:rsidRDefault="001C236B">
      <w:pPr>
        <w:pStyle w:val="21"/>
        <w:tabs>
          <w:tab w:val="right" w:leader="dot" w:pos="9061"/>
        </w:tabs>
        <w:rPr>
          <w:rFonts w:asciiTheme="minorHAnsi" w:eastAsiaTheme="minorEastAsia" w:hAnsiTheme="minorHAnsi" w:cstheme="minorBidi"/>
          <w:noProof/>
          <w:sz w:val="22"/>
          <w:szCs w:val="22"/>
        </w:rPr>
      </w:pPr>
      <w:hyperlink w:anchor="_Toc217543400" w:history="1">
        <w:r w:rsidRPr="00633EF3">
          <w:rPr>
            <w:rStyle w:val="a3"/>
            <w:noProof/>
          </w:rPr>
          <w:t>Бизнес</w:t>
        </w:r>
        <w:r w:rsidRPr="00633EF3">
          <w:rPr>
            <w:rStyle w:val="a3"/>
            <w:noProof/>
            <w:lang w:val="en-US"/>
          </w:rPr>
          <w:t>News</w:t>
        </w:r>
        <w:r w:rsidRPr="00633EF3">
          <w:rPr>
            <w:rStyle w:val="a3"/>
            <w:noProof/>
          </w:rPr>
          <w:t>, 24.12.2025, Выездные менеджеры Сбера в 2025 году проехали 2,7 млн км и доставили клиентам 1 млн карт</w:t>
        </w:r>
        <w:r>
          <w:rPr>
            <w:noProof/>
            <w:webHidden/>
          </w:rPr>
          <w:tab/>
        </w:r>
        <w:r>
          <w:rPr>
            <w:noProof/>
            <w:webHidden/>
          </w:rPr>
          <w:fldChar w:fldCharType="begin"/>
        </w:r>
        <w:r>
          <w:rPr>
            <w:noProof/>
            <w:webHidden/>
          </w:rPr>
          <w:instrText xml:space="preserve"> PAGEREF _Toc217543400 \h </w:instrText>
        </w:r>
        <w:r>
          <w:rPr>
            <w:noProof/>
            <w:webHidden/>
          </w:rPr>
        </w:r>
        <w:r>
          <w:rPr>
            <w:noProof/>
            <w:webHidden/>
          </w:rPr>
          <w:fldChar w:fldCharType="separate"/>
        </w:r>
        <w:r>
          <w:rPr>
            <w:noProof/>
            <w:webHidden/>
          </w:rPr>
          <w:t>23</w:t>
        </w:r>
        <w:r>
          <w:rPr>
            <w:noProof/>
            <w:webHidden/>
          </w:rPr>
          <w:fldChar w:fldCharType="end"/>
        </w:r>
      </w:hyperlink>
    </w:p>
    <w:p w14:paraId="68EC0618" w14:textId="35C14BD7" w:rsidR="001C236B" w:rsidRDefault="001C236B">
      <w:pPr>
        <w:pStyle w:val="31"/>
        <w:rPr>
          <w:rFonts w:asciiTheme="minorHAnsi" w:eastAsiaTheme="minorEastAsia" w:hAnsiTheme="minorHAnsi" w:cstheme="minorBidi"/>
          <w:sz w:val="22"/>
          <w:szCs w:val="22"/>
        </w:rPr>
      </w:pPr>
      <w:hyperlink w:anchor="_Toc217543401" w:history="1">
        <w:r w:rsidRPr="00633EF3">
          <w:rPr>
            <w:rStyle w:val="a3"/>
          </w:rPr>
          <w:t>В 2025 году выездные менеджеры Сбера проехали 2,7 млн км по пути к клиентам. Они отвечали на актуальные вопросы о Программе долгосрочных сбережений, помогали устанавливать приложение СберБанк Онлайн (6+) и доставили клиентам 1 млн дебетовых, кредитных и детских карт.</w:t>
        </w:r>
        <w:r>
          <w:rPr>
            <w:webHidden/>
          </w:rPr>
          <w:tab/>
        </w:r>
        <w:r>
          <w:rPr>
            <w:webHidden/>
          </w:rPr>
          <w:fldChar w:fldCharType="begin"/>
        </w:r>
        <w:r>
          <w:rPr>
            <w:webHidden/>
          </w:rPr>
          <w:instrText xml:space="preserve"> PAGEREF _Toc217543401 \h </w:instrText>
        </w:r>
        <w:r>
          <w:rPr>
            <w:webHidden/>
          </w:rPr>
        </w:r>
        <w:r>
          <w:rPr>
            <w:webHidden/>
          </w:rPr>
          <w:fldChar w:fldCharType="separate"/>
        </w:r>
        <w:r>
          <w:rPr>
            <w:webHidden/>
          </w:rPr>
          <w:t>23</w:t>
        </w:r>
        <w:r>
          <w:rPr>
            <w:webHidden/>
          </w:rPr>
          <w:fldChar w:fldCharType="end"/>
        </w:r>
      </w:hyperlink>
    </w:p>
    <w:p w14:paraId="41B2B6E3" w14:textId="20914C5E" w:rsidR="001C236B" w:rsidRDefault="001C236B">
      <w:pPr>
        <w:pStyle w:val="12"/>
        <w:tabs>
          <w:tab w:val="right" w:leader="dot" w:pos="9061"/>
        </w:tabs>
        <w:rPr>
          <w:rFonts w:asciiTheme="minorHAnsi" w:eastAsiaTheme="minorEastAsia" w:hAnsiTheme="minorHAnsi" w:cstheme="minorBidi"/>
          <w:b w:val="0"/>
          <w:noProof/>
          <w:sz w:val="22"/>
          <w:szCs w:val="22"/>
        </w:rPr>
      </w:pPr>
      <w:hyperlink w:anchor="_Toc217543402" w:history="1">
        <w:r w:rsidRPr="00633EF3">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_Toc217543402 \h </w:instrText>
        </w:r>
        <w:r>
          <w:rPr>
            <w:noProof/>
            <w:webHidden/>
          </w:rPr>
        </w:r>
        <w:r>
          <w:rPr>
            <w:noProof/>
            <w:webHidden/>
          </w:rPr>
          <w:fldChar w:fldCharType="separate"/>
        </w:r>
        <w:r>
          <w:rPr>
            <w:noProof/>
            <w:webHidden/>
          </w:rPr>
          <w:t>23</w:t>
        </w:r>
        <w:r>
          <w:rPr>
            <w:noProof/>
            <w:webHidden/>
          </w:rPr>
          <w:fldChar w:fldCharType="end"/>
        </w:r>
      </w:hyperlink>
    </w:p>
    <w:p w14:paraId="001EF916" w14:textId="25246F52" w:rsidR="001C236B" w:rsidRDefault="001C236B">
      <w:pPr>
        <w:pStyle w:val="21"/>
        <w:tabs>
          <w:tab w:val="right" w:leader="dot" w:pos="9061"/>
        </w:tabs>
        <w:rPr>
          <w:rFonts w:asciiTheme="minorHAnsi" w:eastAsiaTheme="minorEastAsia" w:hAnsiTheme="minorHAnsi" w:cstheme="minorBidi"/>
          <w:noProof/>
          <w:sz w:val="22"/>
          <w:szCs w:val="22"/>
        </w:rPr>
      </w:pPr>
      <w:hyperlink w:anchor="_Toc217543403" w:history="1">
        <w:r w:rsidRPr="00633EF3">
          <w:rPr>
            <w:rStyle w:val="a3"/>
            <w:noProof/>
          </w:rPr>
          <w:t>Российская газета, 24.12.2025, Индексация пенсий с января 2026: сколько прибавят и кому повысят выплаты</w:t>
        </w:r>
        <w:r>
          <w:rPr>
            <w:noProof/>
            <w:webHidden/>
          </w:rPr>
          <w:tab/>
        </w:r>
        <w:r>
          <w:rPr>
            <w:noProof/>
            <w:webHidden/>
          </w:rPr>
          <w:fldChar w:fldCharType="begin"/>
        </w:r>
        <w:r>
          <w:rPr>
            <w:noProof/>
            <w:webHidden/>
          </w:rPr>
          <w:instrText xml:space="preserve"> PAGEREF _Toc217543403 \h </w:instrText>
        </w:r>
        <w:r>
          <w:rPr>
            <w:noProof/>
            <w:webHidden/>
          </w:rPr>
        </w:r>
        <w:r>
          <w:rPr>
            <w:noProof/>
            <w:webHidden/>
          </w:rPr>
          <w:fldChar w:fldCharType="separate"/>
        </w:r>
        <w:r>
          <w:rPr>
            <w:noProof/>
            <w:webHidden/>
          </w:rPr>
          <w:t>23</w:t>
        </w:r>
        <w:r>
          <w:rPr>
            <w:noProof/>
            <w:webHidden/>
          </w:rPr>
          <w:fldChar w:fldCharType="end"/>
        </w:r>
      </w:hyperlink>
    </w:p>
    <w:p w14:paraId="3F467392" w14:textId="4ACDF36F" w:rsidR="001C236B" w:rsidRDefault="001C236B">
      <w:pPr>
        <w:pStyle w:val="31"/>
        <w:rPr>
          <w:rFonts w:asciiTheme="minorHAnsi" w:eastAsiaTheme="minorEastAsia" w:hAnsiTheme="minorHAnsi" w:cstheme="minorBidi"/>
          <w:sz w:val="22"/>
          <w:szCs w:val="22"/>
        </w:rPr>
      </w:pPr>
      <w:hyperlink w:anchor="_Toc217543404" w:history="1">
        <w:r w:rsidRPr="00633EF3">
          <w:rPr>
            <w:rStyle w:val="a3"/>
          </w:rPr>
          <w:t>С января 2026 года страховые пенсии вырастут на 7,6%, до 27,1 тыс. руб. в среднем по прогнозу Минфина. С апреля поднимут также социальные пенсии - на 6,8%, до 16,6 тыс. руб. По сведениям Социального фонда России (СФР), первая, хотя и маленькая прибавка ждет в этом году и работающих пенсионеров.</w:t>
        </w:r>
        <w:r>
          <w:rPr>
            <w:webHidden/>
          </w:rPr>
          <w:tab/>
        </w:r>
        <w:r>
          <w:rPr>
            <w:webHidden/>
          </w:rPr>
          <w:fldChar w:fldCharType="begin"/>
        </w:r>
        <w:r>
          <w:rPr>
            <w:webHidden/>
          </w:rPr>
          <w:instrText xml:space="preserve"> PAGEREF _Toc217543404 \h </w:instrText>
        </w:r>
        <w:r>
          <w:rPr>
            <w:webHidden/>
          </w:rPr>
        </w:r>
        <w:r>
          <w:rPr>
            <w:webHidden/>
          </w:rPr>
          <w:fldChar w:fldCharType="separate"/>
        </w:r>
        <w:r>
          <w:rPr>
            <w:webHidden/>
          </w:rPr>
          <w:t>23</w:t>
        </w:r>
        <w:r>
          <w:rPr>
            <w:webHidden/>
          </w:rPr>
          <w:fldChar w:fldCharType="end"/>
        </w:r>
      </w:hyperlink>
    </w:p>
    <w:p w14:paraId="0CCC72D3" w14:textId="6649ADE3" w:rsidR="001C236B" w:rsidRDefault="001C236B">
      <w:pPr>
        <w:pStyle w:val="21"/>
        <w:tabs>
          <w:tab w:val="right" w:leader="dot" w:pos="9061"/>
        </w:tabs>
        <w:rPr>
          <w:rFonts w:asciiTheme="minorHAnsi" w:eastAsiaTheme="minorEastAsia" w:hAnsiTheme="minorHAnsi" w:cstheme="minorBidi"/>
          <w:noProof/>
          <w:sz w:val="22"/>
          <w:szCs w:val="22"/>
        </w:rPr>
      </w:pPr>
      <w:hyperlink w:anchor="_Toc217543405" w:history="1">
        <w:r w:rsidRPr="00633EF3">
          <w:rPr>
            <w:rStyle w:val="a3"/>
            <w:noProof/>
          </w:rPr>
          <w:t>Независимая газета, 24.12.2025, Мария СОКОЛОВА, Пенсии выросли, а пенсионеры обеднели: цены растут быстрее индексации выплат</w:t>
        </w:r>
        <w:r>
          <w:rPr>
            <w:noProof/>
            <w:webHidden/>
          </w:rPr>
          <w:tab/>
        </w:r>
        <w:r>
          <w:rPr>
            <w:noProof/>
            <w:webHidden/>
          </w:rPr>
          <w:fldChar w:fldCharType="begin"/>
        </w:r>
        <w:r>
          <w:rPr>
            <w:noProof/>
            <w:webHidden/>
          </w:rPr>
          <w:instrText xml:space="preserve"> PAGEREF _Toc217543405 \h </w:instrText>
        </w:r>
        <w:r>
          <w:rPr>
            <w:noProof/>
            <w:webHidden/>
          </w:rPr>
        </w:r>
        <w:r>
          <w:rPr>
            <w:noProof/>
            <w:webHidden/>
          </w:rPr>
          <w:fldChar w:fldCharType="separate"/>
        </w:r>
        <w:r>
          <w:rPr>
            <w:noProof/>
            <w:webHidden/>
          </w:rPr>
          <w:t>28</w:t>
        </w:r>
        <w:r>
          <w:rPr>
            <w:noProof/>
            <w:webHidden/>
          </w:rPr>
          <w:fldChar w:fldCharType="end"/>
        </w:r>
      </w:hyperlink>
    </w:p>
    <w:p w14:paraId="1A5DAECB" w14:textId="3CDAFAE4" w:rsidR="001C236B" w:rsidRDefault="001C236B">
      <w:pPr>
        <w:pStyle w:val="31"/>
        <w:rPr>
          <w:rFonts w:asciiTheme="minorHAnsi" w:eastAsiaTheme="minorEastAsia" w:hAnsiTheme="minorHAnsi" w:cstheme="minorBidi"/>
          <w:sz w:val="22"/>
          <w:szCs w:val="22"/>
        </w:rPr>
      </w:pPr>
      <w:hyperlink w:anchor="_Toc217543406" w:history="1">
        <w:r w:rsidRPr="00633EF3">
          <w:rPr>
            <w:rStyle w:val="a3"/>
          </w:rPr>
          <w:t>Михаил Мишустин заверил россиян, что в 2026-м власти продолжат повышать пенсии, за год будет аж три индексации. Но становятся ли пенсионеры от этого богаче? «НИ» выяснили, как изменился уровень жизни на пенсии в России за последние пять лет.</w:t>
        </w:r>
        <w:r>
          <w:rPr>
            <w:webHidden/>
          </w:rPr>
          <w:tab/>
        </w:r>
        <w:r>
          <w:rPr>
            <w:webHidden/>
          </w:rPr>
          <w:fldChar w:fldCharType="begin"/>
        </w:r>
        <w:r>
          <w:rPr>
            <w:webHidden/>
          </w:rPr>
          <w:instrText xml:space="preserve"> PAGEREF _Toc217543406 \h </w:instrText>
        </w:r>
        <w:r>
          <w:rPr>
            <w:webHidden/>
          </w:rPr>
        </w:r>
        <w:r>
          <w:rPr>
            <w:webHidden/>
          </w:rPr>
          <w:fldChar w:fldCharType="separate"/>
        </w:r>
        <w:r>
          <w:rPr>
            <w:webHidden/>
          </w:rPr>
          <w:t>28</w:t>
        </w:r>
        <w:r>
          <w:rPr>
            <w:webHidden/>
          </w:rPr>
          <w:fldChar w:fldCharType="end"/>
        </w:r>
      </w:hyperlink>
    </w:p>
    <w:p w14:paraId="170766AF" w14:textId="46363BAA" w:rsidR="001C236B" w:rsidRDefault="001C236B">
      <w:pPr>
        <w:pStyle w:val="21"/>
        <w:tabs>
          <w:tab w:val="right" w:leader="dot" w:pos="9061"/>
        </w:tabs>
        <w:rPr>
          <w:rFonts w:asciiTheme="minorHAnsi" w:eastAsiaTheme="minorEastAsia" w:hAnsiTheme="minorHAnsi" w:cstheme="minorBidi"/>
          <w:noProof/>
          <w:sz w:val="22"/>
          <w:szCs w:val="22"/>
        </w:rPr>
      </w:pPr>
      <w:hyperlink w:anchor="_Toc217543407" w:history="1">
        <w:r w:rsidRPr="00633EF3">
          <w:rPr>
            <w:rStyle w:val="a3"/>
            <w:noProof/>
          </w:rPr>
          <w:t>Парламентская газета, 24.12.2025, Депутат предложил досрочно назначать пенсию многодетным отцам</w:t>
        </w:r>
        <w:r>
          <w:rPr>
            <w:noProof/>
            <w:webHidden/>
          </w:rPr>
          <w:tab/>
        </w:r>
        <w:r>
          <w:rPr>
            <w:noProof/>
            <w:webHidden/>
          </w:rPr>
          <w:fldChar w:fldCharType="begin"/>
        </w:r>
        <w:r>
          <w:rPr>
            <w:noProof/>
            <w:webHidden/>
          </w:rPr>
          <w:instrText xml:space="preserve"> PAGEREF _Toc217543407 \h </w:instrText>
        </w:r>
        <w:r>
          <w:rPr>
            <w:noProof/>
            <w:webHidden/>
          </w:rPr>
        </w:r>
        <w:r>
          <w:rPr>
            <w:noProof/>
            <w:webHidden/>
          </w:rPr>
          <w:fldChar w:fldCharType="separate"/>
        </w:r>
        <w:r>
          <w:rPr>
            <w:noProof/>
            <w:webHidden/>
          </w:rPr>
          <w:t>30</w:t>
        </w:r>
        <w:r>
          <w:rPr>
            <w:noProof/>
            <w:webHidden/>
          </w:rPr>
          <w:fldChar w:fldCharType="end"/>
        </w:r>
      </w:hyperlink>
    </w:p>
    <w:p w14:paraId="11FAFF40" w14:textId="6B6ED8C7" w:rsidR="001C236B" w:rsidRDefault="001C236B">
      <w:pPr>
        <w:pStyle w:val="31"/>
        <w:rPr>
          <w:rFonts w:asciiTheme="minorHAnsi" w:eastAsiaTheme="minorEastAsia" w:hAnsiTheme="minorHAnsi" w:cstheme="minorBidi"/>
          <w:sz w:val="22"/>
          <w:szCs w:val="22"/>
        </w:rPr>
      </w:pPr>
      <w:hyperlink w:anchor="_Toc217543408" w:history="1">
        <w:r w:rsidRPr="00633EF3">
          <w:rPr>
            <w:rStyle w:val="a3"/>
          </w:rPr>
          <w:t>Было бы правильным разрешить отцам многодетных семейств выходить на пенсию на 3-5 лет раньше срока. Такую точку зрения высказал заместитель председателя Комитета Госдумы по промышленности и торговле Александр Спиридонов на заседании межфракционной рабочей группы нижней палаты по реализации госполитики в сфере укрепления традиционных духовно-нравственных ценностей 24 декабря.</w:t>
        </w:r>
        <w:r>
          <w:rPr>
            <w:webHidden/>
          </w:rPr>
          <w:tab/>
        </w:r>
        <w:r>
          <w:rPr>
            <w:webHidden/>
          </w:rPr>
          <w:fldChar w:fldCharType="begin"/>
        </w:r>
        <w:r>
          <w:rPr>
            <w:webHidden/>
          </w:rPr>
          <w:instrText xml:space="preserve"> PAGEREF _Toc217543408 \h </w:instrText>
        </w:r>
        <w:r>
          <w:rPr>
            <w:webHidden/>
          </w:rPr>
        </w:r>
        <w:r>
          <w:rPr>
            <w:webHidden/>
          </w:rPr>
          <w:fldChar w:fldCharType="separate"/>
        </w:r>
        <w:r>
          <w:rPr>
            <w:webHidden/>
          </w:rPr>
          <w:t>30</w:t>
        </w:r>
        <w:r>
          <w:rPr>
            <w:webHidden/>
          </w:rPr>
          <w:fldChar w:fldCharType="end"/>
        </w:r>
      </w:hyperlink>
    </w:p>
    <w:p w14:paraId="651EEC26" w14:textId="16DD6FAE" w:rsidR="001C236B" w:rsidRDefault="001C236B">
      <w:pPr>
        <w:pStyle w:val="21"/>
        <w:tabs>
          <w:tab w:val="right" w:leader="dot" w:pos="9061"/>
        </w:tabs>
        <w:rPr>
          <w:rFonts w:asciiTheme="minorHAnsi" w:eastAsiaTheme="minorEastAsia" w:hAnsiTheme="minorHAnsi" w:cstheme="minorBidi"/>
          <w:noProof/>
          <w:sz w:val="22"/>
          <w:szCs w:val="22"/>
        </w:rPr>
      </w:pPr>
      <w:hyperlink w:anchor="_Toc217543409" w:history="1">
        <w:r w:rsidRPr="00633EF3">
          <w:rPr>
            <w:rStyle w:val="a3"/>
            <w:noProof/>
          </w:rPr>
          <w:t>МК, 25.12.2025, Пенсионеров «оцифровали»</w:t>
        </w:r>
        <w:r>
          <w:rPr>
            <w:noProof/>
            <w:webHidden/>
          </w:rPr>
          <w:tab/>
        </w:r>
        <w:r>
          <w:rPr>
            <w:noProof/>
            <w:webHidden/>
          </w:rPr>
          <w:fldChar w:fldCharType="begin"/>
        </w:r>
        <w:r>
          <w:rPr>
            <w:noProof/>
            <w:webHidden/>
          </w:rPr>
          <w:instrText xml:space="preserve"> PAGEREF _Toc217543409 \h </w:instrText>
        </w:r>
        <w:r>
          <w:rPr>
            <w:noProof/>
            <w:webHidden/>
          </w:rPr>
        </w:r>
        <w:r>
          <w:rPr>
            <w:noProof/>
            <w:webHidden/>
          </w:rPr>
          <w:fldChar w:fldCharType="separate"/>
        </w:r>
        <w:r>
          <w:rPr>
            <w:noProof/>
            <w:webHidden/>
          </w:rPr>
          <w:t>31</w:t>
        </w:r>
        <w:r>
          <w:rPr>
            <w:noProof/>
            <w:webHidden/>
          </w:rPr>
          <w:fldChar w:fldCharType="end"/>
        </w:r>
      </w:hyperlink>
    </w:p>
    <w:p w14:paraId="6E566CF5" w14:textId="1CFE0FB0" w:rsidR="001C236B" w:rsidRDefault="001C236B">
      <w:pPr>
        <w:pStyle w:val="31"/>
        <w:rPr>
          <w:rFonts w:asciiTheme="minorHAnsi" w:eastAsiaTheme="minorEastAsia" w:hAnsiTheme="minorHAnsi" w:cstheme="minorBidi"/>
          <w:sz w:val="22"/>
          <w:szCs w:val="22"/>
        </w:rPr>
      </w:pPr>
      <w:hyperlink w:anchor="_Toc217543410" w:history="1">
        <w:r w:rsidRPr="00633EF3">
          <w:rPr>
            <w:rStyle w:val="a3"/>
          </w:rPr>
          <w:t>В Московской области решили упростить жизнь гражданам старшего поколения. Теперь представители серебряного возраста получили доступ к электронному пенсионному удостоверению, которое доступно в личном кабинете на портале государственных услуг. Инновация призвана облегчить взаимодействие с различными организациями, предоставляющими льготы и услуги. Однако многие пенсионеры не оценили документов в цифре. Почему?</w:t>
        </w:r>
        <w:r>
          <w:rPr>
            <w:webHidden/>
          </w:rPr>
          <w:tab/>
        </w:r>
        <w:r>
          <w:rPr>
            <w:webHidden/>
          </w:rPr>
          <w:fldChar w:fldCharType="begin"/>
        </w:r>
        <w:r>
          <w:rPr>
            <w:webHidden/>
          </w:rPr>
          <w:instrText xml:space="preserve"> PAGEREF _Toc217543410 \h </w:instrText>
        </w:r>
        <w:r>
          <w:rPr>
            <w:webHidden/>
          </w:rPr>
        </w:r>
        <w:r>
          <w:rPr>
            <w:webHidden/>
          </w:rPr>
          <w:fldChar w:fldCharType="separate"/>
        </w:r>
        <w:r>
          <w:rPr>
            <w:webHidden/>
          </w:rPr>
          <w:t>31</w:t>
        </w:r>
        <w:r>
          <w:rPr>
            <w:webHidden/>
          </w:rPr>
          <w:fldChar w:fldCharType="end"/>
        </w:r>
      </w:hyperlink>
    </w:p>
    <w:p w14:paraId="049ED637" w14:textId="5627B579" w:rsidR="001C236B" w:rsidRDefault="001C236B">
      <w:pPr>
        <w:pStyle w:val="21"/>
        <w:tabs>
          <w:tab w:val="right" w:leader="dot" w:pos="9061"/>
        </w:tabs>
        <w:rPr>
          <w:rFonts w:asciiTheme="minorHAnsi" w:eastAsiaTheme="minorEastAsia" w:hAnsiTheme="minorHAnsi" w:cstheme="minorBidi"/>
          <w:noProof/>
          <w:sz w:val="22"/>
          <w:szCs w:val="22"/>
        </w:rPr>
      </w:pPr>
      <w:hyperlink w:anchor="_Toc217543411" w:history="1">
        <w:r w:rsidRPr="00633EF3">
          <w:rPr>
            <w:rStyle w:val="a3"/>
            <w:noProof/>
          </w:rPr>
          <w:t>РИА Финмаркет, 24.12.2025, Маткапитал все чаще отзывают из пенсионных накоплений</w:t>
        </w:r>
        <w:r>
          <w:rPr>
            <w:noProof/>
            <w:webHidden/>
          </w:rPr>
          <w:tab/>
        </w:r>
        <w:r>
          <w:rPr>
            <w:noProof/>
            <w:webHidden/>
          </w:rPr>
          <w:fldChar w:fldCharType="begin"/>
        </w:r>
        <w:r>
          <w:rPr>
            <w:noProof/>
            <w:webHidden/>
          </w:rPr>
          <w:instrText xml:space="preserve"> PAGEREF _Toc217543411 \h </w:instrText>
        </w:r>
        <w:r>
          <w:rPr>
            <w:noProof/>
            <w:webHidden/>
          </w:rPr>
        </w:r>
        <w:r>
          <w:rPr>
            <w:noProof/>
            <w:webHidden/>
          </w:rPr>
          <w:fldChar w:fldCharType="separate"/>
        </w:r>
        <w:r>
          <w:rPr>
            <w:noProof/>
            <w:webHidden/>
          </w:rPr>
          <w:t>32</w:t>
        </w:r>
        <w:r>
          <w:rPr>
            <w:noProof/>
            <w:webHidden/>
          </w:rPr>
          <w:fldChar w:fldCharType="end"/>
        </w:r>
      </w:hyperlink>
    </w:p>
    <w:p w14:paraId="5C8C9BF9" w14:textId="41000B5A" w:rsidR="001C236B" w:rsidRDefault="001C236B">
      <w:pPr>
        <w:pStyle w:val="31"/>
        <w:rPr>
          <w:rFonts w:asciiTheme="minorHAnsi" w:eastAsiaTheme="minorEastAsia" w:hAnsiTheme="minorHAnsi" w:cstheme="minorBidi"/>
          <w:sz w:val="22"/>
          <w:szCs w:val="22"/>
        </w:rPr>
      </w:pPr>
      <w:hyperlink w:anchor="_Toc217543412" w:history="1">
        <w:r w:rsidRPr="00633EF3">
          <w:rPr>
            <w:rStyle w:val="a3"/>
          </w:rPr>
          <w:t>Всё больше россиян отказываются направлять материнский капитал на пенсионные накопления. Так, за 9 месяцев 2025 г. россияне перенаправили 27 млн рублей маткапитала, ранее вложенных в накопительную пенсию, на другие цели. Это вдвое больше показателя прошлого года. Такие данные приводятся в докладе Счетной палаты об исполнении бюджета Соцфонда за январь-сентябрь 2025 года, пишут «Известия».</w:t>
        </w:r>
        <w:r>
          <w:rPr>
            <w:webHidden/>
          </w:rPr>
          <w:tab/>
        </w:r>
        <w:r>
          <w:rPr>
            <w:webHidden/>
          </w:rPr>
          <w:fldChar w:fldCharType="begin"/>
        </w:r>
        <w:r>
          <w:rPr>
            <w:webHidden/>
          </w:rPr>
          <w:instrText xml:space="preserve"> PAGEREF _Toc217543412 \h </w:instrText>
        </w:r>
        <w:r>
          <w:rPr>
            <w:webHidden/>
          </w:rPr>
        </w:r>
        <w:r>
          <w:rPr>
            <w:webHidden/>
          </w:rPr>
          <w:fldChar w:fldCharType="separate"/>
        </w:r>
        <w:r>
          <w:rPr>
            <w:webHidden/>
          </w:rPr>
          <w:t>32</w:t>
        </w:r>
        <w:r>
          <w:rPr>
            <w:webHidden/>
          </w:rPr>
          <w:fldChar w:fldCharType="end"/>
        </w:r>
      </w:hyperlink>
    </w:p>
    <w:p w14:paraId="19488ECE" w14:textId="533009B6" w:rsidR="001C236B" w:rsidRDefault="001C236B">
      <w:pPr>
        <w:pStyle w:val="21"/>
        <w:tabs>
          <w:tab w:val="right" w:leader="dot" w:pos="9061"/>
        </w:tabs>
        <w:rPr>
          <w:rFonts w:asciiTheme="minorHAnsi" w:eastAsiaTheme="minorEastAsia" w:hAnsiTheme="minorHAnsi" w:cstheme="minorBidi"/>
          <w:noProof/>
          <w:sz w:val="22"/>
          <w:szCs w:val="22"/>
        </w:rPr>
      </w:pPr>
      <w:hyperlink w:anchor="_Toc217543413" w:history="1">
        <w:r w:rsidRPr="00633EF3">
          <w:rPr>
            <w:rStyle w:val="a3"/>
            <w:noProof/>
          </w:rPr>
          <w:t>ТАСС, 24.12.2025, Нилов заявил об отсутствии предпосылок для повышения пенсионного возраста</w:t>
        </w:r>
        <w:r>
          <w:rPr>
            <w:noProof/>
            <w:webHidden/>
          </w:rPr>
          <w:tab/>
        </w:r>
        <w:r>
          <w:rPr>
            <w:noProof/>
            <w:webHidden/>
          </w:rPr>
          <w:fldChar w:fldCharType="begin"/>
        </w:r>
        <w:r>
          <w:rPr>
            <w:noProof/>
            <w:webHidden/>
          </w:rPr>
          <w:instrText xml:space="preserve"> PAGEREF _Toc217543413 \h </w:instrText>
        </w:r>
        <w:r>
          <w:rPr>
            <w:noProof/>
            <w:webHidden/>
          </w:rPr>
        </w:r>
        <w:r>
          <w:rPr>
            <w:noProof/>
            <w:webHidden/>
          </w:rPr>
          <w:fldChar w:fldCharType="separate"/>
        </w:r>
        <w:r>
          <w:rPr>
            <w:noProof/>
            <w:webHidden/>
          </w:rPr>
          <w:t>32</w:t>
        </w:r>
        <w:r>
          <w:rPr>
            <w:noProof/>
            <w:webHidden/>
          </w:rPr>
          <w:fldChar w:fldCharType="end"/>
        </w:r>
      </w:hyperlink>
    </w:p>
    <w:p w14:paraId="0F9B252B" w14:textId="4CC2E8FD" w:rsidR="001C236B" w:rsidRDefault="001C236B">
      <w:pPr>
        <w:pStyle w:val="31"/>
        <w:rPr>
          <w:rFonts w:asciiTheme="minorHAnsi" w:eastAsiaTheme="minorEastAsia" w:hAnsiTheme="minorHAnsi" w:cstheme="minorBidi"/>
          <w:sz w:val="22"/>
          <w:szCs w:val="22"/>
        </w:rPr>
      </w:pPr>
      <w:hyperlink w:anchor="_Toc217543414" w:history="1">
        <w:r w:rsidRPr="00633EF3">
          <w:rPr>
            <w:rStyle w:val="a3"/>
          </w:rPr>
          <w:t>Предпосылок и правовых оснований для повышения пенсионного возраста в России сейчас нет, в Госдуме этот вопрос не обсуждается. Об этом сообщил председатель комитета Госдумы по труду, социальной политике и делам ветеранов Ярослав Нилов на пресс-конференции, посвященной результатам работы комитета в 2025 году и планам на 2026 год.</w:t>
        </w:r>
        <w:r>
          <w:rPr>
            <w:webHidden/>
          </w:rPr>
          <w:tab/>
        </w:r>
        <w:r>
          <w:rPr>
            <w:webHidden/>
          </w:rPr>
          <w:fldChar w:fldCharType="begin"/>
        </w:r>
        <w:r>
          <w:rPr>
            <w:webHidden/>
          </w:rPr>
          <w:instrText xml:space="preserve"> PAGEREF _Toc217543414 \h </w:instrText>
        </w:r>
        <w:r>
          <w:rPr>
            <w:webHidden/>
          </w:rPr>
        </w:r>
        <w:r>
          <w:rPr>
            <w:webHidden/>
          </w:rPr>
          <w:fldChar w:fldCharType="separate"/>
        </w:r>
        <w:r>
          <w:rPr>
            <w:webHidden/>
          </w:rPr>
          <w:t>32</w:t>
        </w:r>
        <w:r>
          <w:rPr>
            <w:webHidden/>
          </w:rPr>
          <w:fldChar w:fldCharType="end"/>
        </w:r>
      </w:hyperlink>
    </w:p>
    <w:p w14:paraId="4DED9C2A" w14:textId="08B93E63" w:rsidR="001C236B" w:rsidRDefault="001C236B">
      <w:pPr>
        <w:pStyle w:val="21"/>
        <w:tabs>
          <w:tab w:val="right" w:leader="dot" w:pos="9061"/>
        </w:tabs>
        <w:rPr>
          <w:rFonts w:asciiTheme="minorHAnsi" w:eastAsiaTheme="minorEastAsia" w:hAnsiTheme="minorHAnsi" w:cstheme="minorBidi"/>
          <w:noProof/>
          <w:sz w:val="22"/>
          <w:szCs w:val="22"/>
        </w:rPr>
      </w:pPr>
      <w:hyperlink w:anchor="_Toc217543415" w:history="1">
        <w:r w:rsidRPr="00633EF3">
          <w:rPr>
            <w:rStyle w:val="a3"/>
            <w:noProof/>
          </w:rPr>
          <w:t>ТАСС, 24.12.2025, Индексация в январе затронет и пенсионные баллы, и фиксированную выплату - Нилов</w:t>
        </w:r>
        <w:r>
          <w:rPr>
            <w:noProof/>
            <w:webHidden/>
          </w:rPr>
          <w:tab/>
        </w:r>
        <w:r>
          <w:rPr>
            <w:noProof/>
            <w:webHidden/>
          </w:rPr>
          <w:fldChar w:fldCharType="begin"/>
        </w:r>
        <w:r>
          <w:rPr>
            <w:noProof/>
            <w:webHidden/>
          </w:rPr>
          <w:instrText xml:space="preserve"> PAGEREF _Toc217543415 \h </w:instrText>
        </w:r>
        <w:r>
          <w:rPr>
            <w:noProof/>
            <w:webHidden/>
          </w:rPr>
        </w:r>
        <w:r>
          <w:rPr>
            <w:noProof/>
            <w:webHidden/>
          </w:rPr>
          <w:fldChar w:fldCharType="separate"/>
        </w:r>
        <w:r>
          <w:rPr>
            <w:noProof/>
            <w:webHidden/>
          </w:rPr>
          <w:t>33</w:t>
        </w:r>
        <w:r>
          <w:rPr>
            <w:noProof/>
            <w:webHidden/>
          </w:rPr>
          <w:fldChar w:fldCharType="end"/>
        </w:r>
      </w:hyperlink>
    </w:p>
    <w:p w14:paraId="2F8CE448" w14:textId="604ADA99" w:rsidR="001C236B" w:rsidRDefault="001C236B">
      <w:pPr>
        <w:pStyle w:val="31"/>
        <w:rPr>
          <w:rFonts w:asciiTheme="minorHAnsi" w:eastAsiaTheme="minorEastAsia" w:hAnsiTheme="minorHAnsi" w:cstheme="minorBidi"/>
          <w:sz w:val="22"/>
          <w:szCs w:val="22"/>
        </w:rPr>
      </w:pPr>
      <w:hyperlink w:anchor="_Toc217543416" w:history="1">
        <w:r w:rsidRPr="00633EF3">
          <w:rPr>
            <w:rStyle w:val="a3"/>
          </w:rPr>
          <w:t>Индексация страховых пенсий с 1 января затронет и стоимость пенсионных баллов, и фиксированные выплаты к пенсии. Об этом рассказал ТАСС глава комитета Госдумы по труду, соцполитике и делам ветеранов Ярослав Нилов.</w:t>
        </w:r>
        <w:r>
          <w:rPr>
            <w:webHidden/>
          </w:rPr>
          <w:tab/>
        </w:r>
        <w:r>
          <w:rPr>
            <w:webHidden/>
          </w:rPr>
          <w:fldChar w:fldCharType="begin"/>
        </w:r>
        <w:r>
          <w:rPr>
            <w:webHidden/>
          </w:rPr>
          <w:instrText xml:space="preserve"> PAGEREF _Toc217543416 \h </w:instrText>
        </w:r>
        <w:r>
          <w:rPr>
            <w:webHidden/>
          </w:rPr>
        </w:r>
        <w:r>
          <w:rPr>
            <w:webHidden/>
          </w:rPr>
          <w:fldChar w:fldCharType="separate"/>
        </w:r>
        <w:r>
          <w:rPr>
            <w:webHidden/>
          </w:rPr>
          <w:t>33</w:t>
        </w:r>
        <w:r>
          <w:rPr>
            <w:webHidden/>
          </w:rPr>
          <w:fldChar w:fldCharType="end"/>
        </w:r>
      </w:hyperlink>
    </w:p>
    <w:p w14:paraId="4B1E5CA5" w14:textId="59746DB9" w:rsidR="001C236B" w:rsidRDefault="001C236B">
      <w:pPr>
        <w:pStyle w:val="21"/>
        <w:tabs>
          <w:tab w:val="right" w:leader="dot" w:pos="9061"/>
        </w:tabs>
        <w:rPr>
          <w:rFonts w:asciiTheme="minorHAnsi" w:eastAsiaTheme="minorEastAsia" w:hAnsiTheme="minorHAnsi" w:cstheme="minorBidi"/>
          <w:noProof/>
          <w:sz w:val="22"/>
          <w:szCs w:val="22"/>
        </w:rPr>
      </w:pPr>
      <w:hyperlink w:anchor="_Toc217543417" w:history="1">
        <w:r w:rsidRPr="00633EF3">
          <w:rPr>
            <w:rStyle w:val="a3"/>
            <w:noProof/>
          </w:rPr>
          <w:t>РИА Новости, 24.12.2025, Все средства для индексации пенсий и пособий заложены в бюджете в полном объеме - Нилов</w:t>
        </w:r>
        <w:r>
          <w:rPr>
            <w:noProof/>
            <w:webHidden/>
          </w:rPr>
          <w:tab/>
        </w:r>
        <w:r>
          <w:rPr>
            <w:noProof/>
            <w:webHidden/>
          </w:rPr>
          <w:fldChar w:fldCharType="begin"/>
        </w:r>
        <w:r>
          <w:rPr>
            <w:noProof/>
            <w:webHidden/>
          </w:rPr>
          <w:instrText xml:space="preserve"> PAGEREF _Toc217543417 \h </w:instrText>
        </w:r>
        <w:r>
          <w:rPr>
            <w:noProof/>
            <w:webHidden/>
          </w:rPr>
        </w:r>
        <w:r>
          <w:rPr>
            <w:noProof/>
            <w:webHidden/>
          </w:rPr>
          <w:fldChar w:fldCharType="separate"/>
        </w:r>
        <w:r>
          <w:rPr>
            <w:noProof/>
            <w:webHidden/>
          </w:rPr>
          <w:t>34</w:t>
        </w:r>
        <w:r>
          <w:rPr>
            <w:noProof/>
            <w:webHidden/>
          </w:rPr>
          <w:fldChar w:fldCharType="end"/>
        </w:r>
      </w:hyperlink>
    </w:p>
    <w:p w14:paraId="66D51283" w14:textId="5C4EC3D0" w:rsidR="001C236B" w:rsidRDefault="001C236B">
      <w:pPr>
        <w:pStyle w:val="31"/>
        <w:rPr>
          <w:rFonts w:asciiTheme="minorHAnsi" w:eastAsiaTheme="minorEastAsia" w:hAnsiTheme="minorHAnsi" w:cstheme="minorBidi"/>
          <w:sz w:val="22"/>
          <w:szCs w:val="22"/>
        </w:rPr>
      </w:pPr>
      <w:hyperlink w:anchor="_Toc217543418" w:history="1">
        <w:r w:rsidRPr="00633EF3">
          <w:rPr>
            <w:rStyle w:val="a3"/>
          </w:rPr>
          <w:t>В бюджете РФ на предстоящие три года заложены все средства, чтобы все пенсии и пособия были проиндексированы в полном объеме, заявил глава комитета Госдумы по труду, социальной политике и делам ветеранов Ярослав Нилов.</w:t>
        </w:r>
        <w:r>
          <w:rPr>
            <w:webHidden/>
          </w:rPr>
          <w:tab/>
        </w:r>
        <w:r>
          <w:rPr>
            <w:webHidden/>
          </w:rPr>
          <w:fldChar w:fldCharType="begin"/>
        </w:r>
        <w:r>
          <w:rPr>
            <w:webHidden/>
          </w:rPr>
          <w:instrText xml:space="preserve"> PAGEREF _Toc217543418 \h </w:instrText>
        </w:r>
        <w:r>
          <w:rPr>
            <w:webHidden/>
          </w:rPr>
        </w:r>
        <w:r>
          <w:rPr>
            <w:webHidden/>
          </w:rPr>
          <w:fldChar w:fldCharType="separate"/>
        </w:r>
        <w:r>
          <w:rPr>
            <w:webHidden/>
          </w:rPr>
          <w:t>34</w:t>
        </w:r>
        <w:r>
          <w:rPr>
            <w:webHidden/>
          </w:rPr>
          <w:fldChar w:fldCharType="end"/>
        </w:r>
      </w:hyperlink>
    </w:p>
    <w:p w14:paraId="17340D00" w14:textId="1A95A354" w:rsidR="001C236B" w:rsidRDefault="001C236B">
      <w:pPr>
        <w:pStyle w:val="21"/>
        <w:tabs>
          <w:tab w:val="right" w:leader="dot" w:pos="9061"/>
        </w:tabs>
        <w:rPr>
          <w:rFonts w:asciiTheme="minorHAnsi" w:eastAsiaTheme="minorEastAsia" w:hAnsiTheme="minorHAnsi" w:cstheme="minorBidi"/>
          <w:noProof/>
          <w:sz w:val="22"/>
          <w:szCs w:val="22"/>
        </w:rPr>
      </w:pPr>
      <w:hyperlink w:anchor="_Toc217543419" w:history="1">
        <w:r w:rsidRPr="00633EF3">
          <w:rPr>
            <w:rStyle w:val="a3"/>
            <w:noProof/>
          </w:rPr>
          <w:t>ТАСС, 25.12.2025, Выплата увеличенных январских пенсий в декабре будет автоматической - депутат</w:t>
        </w:r>
        <w:r>
          <w:rPr>
            <w:noProof/>
            <w:webHidden/>
          </w:rPr>
          <w:tab/>
        </w:r>
        <w:r>
          <w:rPr>
            <w:noProof/>
            <w:webHidden/>
          </w:rPr>
          <w:fldChar w:fldCharType="begin"/>
        </w:r>
        <w:r>
          <w:rPr>
            <w:noProof/>
            <w:webHidden/>
          </w:rPr>
          <w:instrText xml:space="preserve"> PAGEREF _Toc217543419 \h </w:instrText>
        </w:r>
        <w:r>
          <w:rPr>
            <w:noProof/>
            <w:webHidden/>
          </w:rPr>
        </w:r>
        <w:r>
          <w:rPr>
            <w:noProof/>
            <w:webHidden/>
          </w:rPr>
          <w:fldChar w:fldCharType="separate"/>
        </w:r>
        <w:r>
          <w:rPr>
            <w:noProof/>
            <w:webHidden/>
          </w:rPr>
          <w:t>34</w:t>
        </w:r>
        <w:r>
          <w:rPr>
            <w:noProof/>
            <w:webHidden/>
          </w:rPr>
          <w:fldChar w:fldCharType="end"/>
        </w:r>
      </w:hyperlink>
    </w:p>
    <w:p w14:paraId="42E37192" w14:textId="0AA7FE52" w:rsidR="001C236B" w:rsidRDefault="001C236B">
      <w:pPr>
        <w:pStyle w:val="31"/>
        <w:rPr>
          <w:rFonts w:asciiTheme="minorHAnsi" w:eastAsiaTheme="minorEastAsia" w:hAnsiTheme="minorHAnsi" w:cstheme="minorBidi"/>
          <w:sz w:val="22"/>
          <w:szCs w:val="22"/>
        </w:rPr>
      </w:pPr>
      <w:hyperlink w:anchor="_Toc217543420" w:history="1">
        <w:r w:rsidRPr="00633EF3">
          <w:rPr>
            <w:rStyle w:val="a3"/>
          </w:rPr>
          <w:t>Выплата проиндексированных пенсий за январь 2026  года будет проведена пенсионерам в ближайшие дни, до новогодних праздников, без  необходимости подачи каких-либо дополнительных заявлений. Об этом ТАСС рассказал  глава комитета Госдумы по труду, соцполитике и делам ветеранов Ярослав Нилов.</w:t>
        </w:r>
        <w:r>
          <w:rPr>
            <w:webHidden/>
          </w:rPr>
          <w:tab/>
        </w:r>
        <w:r>
          <w:rPr>
            <w:webHidden/>
          </w:rPr>
          <w:fldChar w:fldCharType="begin"/>
        </w:r>
        <w:r>
          <w:rPr>
            <w:webHidden/>
          </w:rPr>
          <w:instrText xml:space="preserve"> PAGEREF _Toc217543420 \h </w:instrText>
        </w:r>
        <w:r>
          <w:rPr>
            <w:webHidden/>
          </w:rPr>
        </w:r>
        <w:r>
          <w:rPr>
            <w:webHidden/>
          </w:rPr>
          <w:fldChar w:fldCharType="separate"/>
        </w:r>
        <w:r>
          <w:rPr>
            <w:webHidden/>
          </w:rPr>
          <w:t>34</w:t>
        </w:r>
        <w:r>
          <w:rPr>
            <w:webHidden/>
          </w:rPr>
          <w:fldChar w:fldCharType="end"/>
        </w:r>
      </w:hyperlink>
    </w:p>
    <w:p w14:paraId="2A88CD33" w14:textId="171598B6" w:rsidR="001C236B" w:rsidRDefault="001C236B">
      <w:pPr>
        <w:pStyle w:val="21"/>
        <w:tabs>
          <w:tab w:val="right" w:leader="dot" w:pos="9061"/>
        </w:tabs>
        <w:rPr>
          <w:rFonts w:asciiTheme="minorHAnsi" w:eastAsiaTheme="minorEastAsia" w:hAnsiTheme="minorHAnsi" w:cstheme="minorBidi"/>
          <w:noProof/>
          <w:sz w:val="22"/>
          <w:szCs w:val="22"/>
        </w:rPr>
      </w:pPr>
      <w:hyperlink w:anchor="_Toc217543421" w:history="1">
        <w:r w:rsidRPr="00633EF3">
          <w:rPr>
            <w:rStyle w:val="a3"/>
            <w:noProof/>
          </w:rPr>
          <w:t xml:space="preserve">РИА Новости, 24.12.2025, </w:t>
        </w:r>
        <w:r w:rsidRPr="00633EF3">
          <w:rPr>
            <w:rStyle w:val="a3"/>
            <w:rFonts w:eastAsia="Verdana"/>
            <w:noProof/>
          </w:rPr>
          <w:t>Выплаты пенсионерам к Новому году и после: что изменится в 2026 году</w:t>
        </w:r>
        <w:r>
          <w:rPr>
            <w:noProof/>
            <w:webHidden/>
          </w:rPr>
          <w:tab/>
        </w:r>
        <w:r>
          <w:rPr>
            <w:noProof/>
            <w:webHidden/>
          </w:rPr>
          <w:fldChar w:fldCharType="begin"/>
        </w:r>
        <w:r>
          <w:rPr>
            <w:noProof/>
            <w:webHidden/>
          </w:rPr>
          <w:instrText xml:space="preserve"> PAGEREF _Toc217543421 \h </w:instrText>
        </w:r>
        <w:r>
          <w:rPr>
            <w:noProof/>
            <w:webHidden/>
          </w:rPr>
        </w:r>
        <w:r>
          <w:rPr>
            <w:noProof/>
            <w:webHidden/>
          </w:rPr>
          <w:fldChar w:fldCharType="separate"/>
        </w:r>
        <w:r>
          <w:rPr>
            <w:noProof/>
            <w:webHidden/>
          </w:rPr>
          <w:t>35</w:t>
        </w:r>
        <w:r>
          <w:rPr>
            <w:noProof/>
            <w:webHidden/>
          </w:rPr>
          <w:fldChar w:fldCharType="end"/>
        </w:r>
      </w:hyperlink>
    </w:p>
    <w:p w14:paraId="5D34EB3A" w14:textId="1B626AAF" w:rsidR="001C236B" w:rsidRDefault="001C236B">
      <w:pPr>
        <w:pStyle w:val="31"/>
        <w:rPr>
          <w:rFonts w:asciiTheme="minorHAnsi" w:eastAsiaTheme="minorEastAsia" w:hAnsiTheme="minorHAnsi" w:cstheme="minorBidi"/>
          <w:sz w:val="22"/>
          <w:szCs w:val="22"/>
        </w:rPr>
      </w:pPr>
      <w:hyperlink w:anchor="_Toc217543422" w:history="1">
        <w:r w:rsidRPr="00633EF3">
          <w:rPr>
            <w:rStyle w:val="a3"/>
          </w:rPr>
          <w:t>В течение 2025 года проводилось несколько индексаций пенсий. Страховые пенсии были увеличены в сумме на 9,5%, а социальные - на 14,75%. Также в 2025 году была возобновлена индексация пенсий работающим пенсионерам. В 2026 году произойдет очередное повышение. Что изменится в размере и порядке выплат - в материале РИА Новости.</w:t>
        </w:r>
        <w:r>
          <w:rPr>
            <w:webHidden/>
          </w:rPr>
          <w:tab/>
        </w:r>
        <w:r>
          <w:rPr>
            <w:webHidden/>
          </w:rPr>
          <w:fldChar w:fldCharType="begin"/>
        </w:r>
        <w:r>
          <w:rPr>
            <w:webHidden/>
          </w:rPr>
          <w:instrText xml:space="preserve"> PAGEREF _Toc217543422 \h </w:instrText>
        </w:r>
        <w:r>
          <w:rPr>
            <w:webHidden/>
          </w:rPr>
        </w:r>
        <w:r>
          <w:rPr>
            <w:webHidden/>
          </w:rPr>
          <w:fldChar w:fldCharType="separate"/>
        </w:r>
        <w:r>
          <w:rPr>
            <w:webHidden/>
          </w:rPr>
          <w:t>35</w:t>
        </w:r>
        <w:r>
          <w:rPr>
            <w:webHidden/>
          </w:rPr>
          <w:fldChar w:fldCharType="end"/>
        </w:r>
      </w:hyperlink>
    </w:p>
    <w:p w14:paraId="5230F7C5" w14:textId="383BC9AD" w:rsidR="001C236B" w:rsidRDefault="001C236B">
      <w:pPr>
        <w:pStyle w:val="21"/>
        <w:tabs>
          <w:tab w:val="right" w:leader="dot" w:pos="9061"/>
        </w:tabs>
        <w:rPr>
          <w:rFonts w:asciiTheme="minorHAnsi" w:eastAsiaTheme="minorEastAsia" w:hAnsiTheme="minorHAnsi" w:cstheme="minorBidi"/>
          <w:noProof/>
          <w:sz w:val="22"/>
          <w:szCs w:val="22"/>
        </w:rPr>
      </w:pPr>
      <w:hyperlink w:anchor="_Toc217543423" w:history="1">
        <w:r w:rsidRPr="00633EF3">
          <w:rPr>
            <w:rStyle w:val="a3"/>
            <w:noProof/>
          </w:rPr>
          <w:t>РИА Новости, 25.12.2025, В Госдуме предложили компенсировать аренду жилья студентам и пенсионерам</w:t>
        </w:r>
        <w:r>
          <w:rPr>
            <w:noProof/>
            <w:webHidden/>
          </w:rPr>
          <w:tab/>
        </w:r>
        <w:r>
          <w:rPr>
            <w:noProof/>
            <w:webHidden/>
          </w:rPr>
          <w:fldChar w:fldCharType="begin"/>
        </w:r>
        <w:r>
          <w:rPr>
            <w:noProof/>
            <w:webHidden/>
          </w:rPr>
          <w:instrText xml:space="preserve"> PAGEREF _Toc217543423 \h </w:instrText>
        </w:r>
        <w:r>
          <w:rPr>
            <w:noProof/>
            <w:webHidden/>
          </w:rPr>
        </w:r>
        <w:r>
          <w:rPr>
            <w:noProof/>
            <w:webHidden/>
          </w:rPr>
          <w:fldChar w:fldCharType="separate"/>
        </w:r>
        <w:r>
          <w:rPr>
            <w:noProof/>
            <w:webHidden/>
          </w:rPr>
          <w:t>38</w:t>
        </w:r>
        <w:r>
          <w:rPr>
            <w:noProof/>
            <w:webHidden/>
          </w:rPr>
          <w:fldChar w:fldCharType="end"/>
        </w:r>
      </w:hyperlink>
    </w:p>
    <w:p w14:paraId="3B9E2964" w14:textId="3177BB6B" w:rsidR="001C236B" w:rsidRDefault="001C236B">
      <w:pPr>
        <w:pStyle w:val="31"/>
        <w:rPr>
          <w:rFonts w:asciiTheme="minorHAnsi" w:eastAsiaTheme="minorEastAsia" w:hAnsiTheme="minorHAnsi" w:cstheme="minorBidi"/>
          <w:sz w:val="22"/>
          <w:szCs w:val="22"/>
        </w:rPr>
      </w:pPr>
      <w:hyperlink w:anchor="_Toc217543424" w:history="1">
        <w:r w:rsidRPr="00633EF3">
          <w:rPr>
            <w:rStyle w:val="a3"/>
          </w:rPr>
          <w:t>Депутаты Госдумы от фракции "Справедливая Россия" предложили ввести налоговый вычет для социально уязвимых россиян с расходов на аренду жилья.</w:t>
        </w:r>
        <w:r>
          <w:rPr>
            <w:webHidden/>
          </w:rPr>
          <w:tab/>
        </w:r>
        <w:r>
          <w:rPr>
            <w:webHidden/>
          </w:rPr>
          <w:fldChar w:fldCharType="begin"/>
        </w:r>
        <w:r>
          <w:rPr>
            <w:webHidden/>
          </w:rPr>
          <w:instrText xml:space="preserve"> PAGEREF _Toc217543424 \h </w:instrText>
        </w:r>
        <w:r>
          <w:rPr>
            <w:webHidden/>
          </w:rPr>
        </w:r>
        <w:r>
          <w:rPr>
            <w:webHidden/>
          </w:rPr>
          <w:fldChar w:fldCharType="separate"/>
        </w:r>
        <w:r>
          <w:rPr>
            <w:webHidden/>
          </w:rPr>
          <w:t>38</w:t>
        </w:r>
        <w:r>
          <w:rPr>
            <w:webHidden/>
          </w:rPr>
          <w:fldChar w:fldCharType="end"/>
        </w:r>
      </w:hyperlink>
    </w:p>
    <w:p w14:paraId="3DA6BF97" w14:textId="1122303B" w:rsidR="001C236B" w:rsidRDefault="001C236B">
      <w:pPr>
        <w:pStyle w:val="21"/>
        <w:tabs>
          <w:tab w:val="right" w:leader="dot" w:pos="9061"/>
        </w:tabs>
        <w:rPr>
          <w:rFonts w:asciiTheme="minorHAnsi" w:eastAsiaTheme="minorEastAsia" w:hAnsiTheme="minorHAnsi" w:cstheme="minorBidi"/>
          <w:noProof/>
          <w:sz w:val="22"/>
          <w:szCs w:val="22"/>
        </w:rPr>
      </w:pPr>
      <w:hyperlink w:anchor="_Toc217543425" w:history="1">
        <w:r w:rsidRPr="00633EF3">
          <w:rPr>
            <w:rStyle w:val="a3"/>
            <w:noProof/>
          </w:rPr>
          <w:t>АиФ, 24.12.2025, В какой срок выплачивается накопительная пенсия в 2026 году?</w:t>
        </w:r>
        <w:r>
          <w:rPr>
            <w:noProof/>
            <w:webHidden/>
          </w:rPr>
          <w:tab/>
        </w:r>
        <w:r>
          <w:rPr>
            <w:noProof/>
            <w:webHidden/>
          </w:rPr>
          <w:fldChar w:fldCharType="begin"/>
        </w:r>
        <w:r>
          <w:rPr>
            <w:noProof/>
            <w:webHidden/>
          </w:rPr>
          <w:instrText xml:space="preserve"> PAGEREF _Toc217543425 \h </w:instrText>
        </w:r>
        <w:r>
          <w:rPr>
            <w:noProof/>
            <w:webHidden/>
          </w:rPr>
        </w:r>
        <w:r>
          <w:rPr>
            <w:noProof/>
            <w:webHidden/>
          </w:rPr>
          <w:fldChar w:fldCharType="separate"/>
        </w:r>
        <w:r>
          <w:rPr>
            <w:noProof/>
            <w:webHidden/>
          </w:rPr>
          <w:t>39</w:t>
        </w:r>
        <w:r>
          <w:rPr>
            <w:noProof/>
            <w:webHidden/>
          </w:rPr>
          <w:fldChar w:fldCharType="end"/>
        </w:r>
      </w:hyperlink>
    </w:p>
    <w:p w14:paraId="4110CAAA" w14:textId="417B6907" w:rsidR="001C236B" w:rsidRDefault="001C236B">
      <w:pPr>
        <w:pStyle w:val="31"/>
        <w:rPr>
          <w:rFonts w:asciiTheme="minorHAnsi" w:eastAsiaTheme="minorEastAsia" w:hAnsiTheme="minorHAnsi" w:cstheme="minorBidi"/>
          <w:sz w:val="22"/>
          <w:szCs w:val="22"/>
        </w:rPr>
      </w:pPr>
      <w:hyperlink w:anchor="_Toc217543426" w:history="1">
        <w:r w:rsidRPr="00633EF3">
          <w:rPr>
            <w:rStyle w:val="a3"/>
          </w:rPr>
          <w:t>В 2026 году ожидаемый период выплаты накопительной части пенсии составит 270 месяцев. Об этом РИА Новости сообщил член комитета Госдумы по труду, социальной политике и делам ветеранов Светлана Бессараб.</w:t>
        </w:r>
        <w:r>
          <w:rPr>
            <w:webHidden/>
          </w:rPr>
          <w:tab/>
        </w:r>
        <w:r>
          <w:rPr>
            <w:webHidden/>
          </w:rPr>
          <w:fldChar w:fldCharType="begin"/>
        </w:r>
        <w:r>
          <w:rPr>
            <w:webHidden/>
          </w:rPr>
          <w:instrText xml:space="preserve"> PAGEREF _Toc217543426 \h </w:instrText>
        </w:r>
        <w:r>
          <w:rPr>
            <w:webHidden/>
          </w:rPr>
        </w:r>
        <w:r>
          <w:rPr>
            <w:webHidden/>
          </w:rPr>
          <w:fldChar w:fldCharType="separate"/>
        </w:r>
        <w:r>
          <w:rPr>
            <w:webHidden/>
          </w:rPr>
          <w:t>39</w:t>
        </w:r>
        <w:r>
          <w:rPr>
            <w:webHidden/>
          </w:rPr>
          <w:fldChar w:fldCharType="end"/>
        </w:r>
      </w:hyperlink>
    </w:p>
    <w:p w14:paraId="3C3BA82F" w14:textId="15B70AB6" w:rsidR="001C236B" w:rsidRDefault="001C236B">
      <w:pPr>
        <w:pStyle w:val="21"/>
        <w:tabs>
          <w:tab w:val="right" w:leader="dot" w:pos="9061"/>
        </w:tabs>
        <w:rPr>
          <w:rFonts w:asciiTheme="minorHAnsi" w:eastAsiaTheme="minorEastAsia" w:hAnsiTheme="minorHAnsi" w:cstheme="minorBidi"/>
          <w:noProof/>
          <w:sz w:val="22"/>
          <w:szCs w:val="22"/>
        </w:rPr>
      </w:pPr>
      <w:hyperlink w:anchor="_Toc217543427" w:history="1">
        <w:r w:rsidRPr="00633EF3">
          <w:rPr>
            <w:rStyle w:val="a3"/>
            <w:noProof/>
          </w:rPr>
          <w:t>АиФ, 24.12.2025, Стало известно, кому выплатят тринадцатую пенсию в 2025 году</w:t>
        </w:r>
        <w:r>
          <w:rPr>
            <w:noProof/>
            <w:webHidden/>
          </w:rPr>
          <w:tab/>
        </w:r>
        <w:r>
          <w:rPr>
            <w:noProof/>
            <w:webHidden/>
          </w:rPr>
          <w:fldChar w:fldCharType="begin"/>
        </w:r>
        <w:r>
          <w:rPr>
            <w:noProof/>
            <w:webHidden/>
          </w:rPr>
          <w:instrText xml:space="preserve"> PAGEREF _Toc217543427 \h </w:instrText>
        </w:r>
        <w:r>
          <w:rPr>
            <w:noProof/>
            <w:webHidden/>
          </w:rPr>
        </w:r>
        <w:r>
          <w:rPr>
            <w:noProof/>
            <w:webHidden/>
          </w:rPr>
          <w:fldChar w:fldCharType="separate"/>
        </w:r>
        <w:r>
          <w:rPr>
            <w:noProof/>
            <w:webHidden/>
          </w:rPr>
          <w:t>40</w:t>
        </w:r>
        <w:r>
          <w:rPr>
            <w:noProof/>
            <w:webHidden/>
          </w:rPr>
          <w:fldChar w:fldCharType="end"/>
        </w:r>
      </w:hyperlink>
    </w:p>
    <w:p w14:paraId="57AFF767" w14:textId="09039EB2" w:rsidR="001C236B" w:rsidRDefault="001C236B">
      <w:pPr>
        <w:pStyle w:val="31"/>
        <w:rPr>
          <w:rFonts w:asciiTheme="minorHAnsi" w:eastAsiaTheme="minorEastAsia" w:hAnsiTheme="minorHAnsi" w:cstheme="minorBidi"/>
          <w:sz w:val="22"/>
          <w:szCs w:val="22"/>
        </w:rPr>
      </w:pPr>
      <w:hyperlink w:anchor="_Toc217543428" w:history="1">
        <w:r w:rsidRPr="00633EF3">
          <w:rPr>
            <w:rStyle w:val="a3"/>
          </w:rPr>
          <w:t>В России с 31 декабря 2025 по 11 января 2026 года будут выходные. Балынин рассказал, каким будет график выплат пенсий.</w:t>
        </w:r>
        <w:r>
          <w:rPr>
            <w:webHidden/>
          </w:rPr>
          <w:tab/>
        </w:r>
        <w:r>
          <w:rPr>
            <w:webHidden/>
          </w:rPr>
          <w:fldChar w:fldCharType="begin"/>
        </w:r>
        <w:r>
          <w:rPr>
            <w:webHidden/>
          </w:rPr>
          <w:instrText xml:space="preserve"> PAGEREF _Toc217543428 \h </w:instrText>
        </w:r>
        <w:r>
          <w:rPr>
            <w:webHidden/>
          </w:rPr>
        </w:r>
        <w:r>
          <w:rPr>
            <w:webHidden/>
          </w:rPr>
          <w:fldChar w:fldCharType="separate"/>
        </w:r>
        <w:r>
          <w:rPr>
            <w:webHidden/>
          </w:rPr>
          <w:t>40</w:t>
        </w:r>
        <w:r>
          <w:rPr>
            <w:webHidden/>
          </w:rPr>
          <w:fldChar w:fldCharType="end"/>
        </w:r>
      </w:hyperlink>
    </w:p>
    <w:p w14:paraId="14B30C94" w14:textId="7713B745" w:rsidR="001C236B" w:rsidRDefault="001C236B">
      <w:pPr>
        <w:pStyle w:val="21"/>
        <w:tabs>
          <w:tab w:val="right" w:leader="dot" w:pos="9061"/>
        </w:tabs>
        <w:rPr>
          <w:rFonts w:asciiTheme="minorHAnsi" w:eastAsiaTheme="minorEastAsia" w:hAnsiTheme="minorHAnsi" w:cstheme="minorBidi"/>
          <w:noProof/>
          <w:sz w:val="22"/>
          <w:szCs w:val="22"/>
        </w:rPr>
      </w:pPr>
      <w:hyperlink w:anchor="_Toc217543429" w:history="1">
        <w:r w:rsidRPr="00633EF3">
          <w:rPr>
            <w:rStyle w:val="a3"/>
            <w:noProof/>
            <w:lang w:val="en-US"/>
          </w:rPr>
          <w:t>Lenta</w:t>
        </w:r>
        <w:r w:rsidRPr="00633EF3">
          <w:rPr>
            <w:rStyle w:val="a3"/>
            <w:noProof/>
          </w:rPr>
          <w:t>.</w:t>
        </w:r>
        <w:r w:rsidRPr="00633EF3">
          <w:rPr>
            <w:rStyle w:val="a3"/>
            <w:noProof/>
            <w:lang w:val="en-US"/>
          </w:rPr>
          <w:t>ru</w:t>
        </w:r>
        <w:r w:rsidRPr="00633EF3">
          <w:rPr>
            <w:rStyle w:val="a3"/>
            <w:noProof/>
          </w:rPr>
          <w:t>, 24.12.2025, Минимальная пенсия в России в 2026 году: выплаты по регионам</w:t>
        </w:r>
        <w:r>
          <w:rPr>
            <w:noProof/>
            <w:webHidden/>
          </w:rPr>
          <w:tab/>
        </w:r>
        <w:r>
          <w:rPr>
            <w:noProof/>
            <w:webHidden/>
          </w:rPr>
          <w:fldChar w:fldCharType="begin"/>
        </w:r>
        <w:r>
          <w:rPr>
            <w:noProof/>
            <w:webHidden/>
          </w:rPr>
          <w:instrText xml:space="preserve"> PAGEREF _Toc217543429 \h </w:instrText>
        </w:r>
        <w:r>
          <w:rPr>
            <w:noProof/>
            <w:webHidden/>
          </w:rPr>
        </w:r>
        <w:r>
          <w:rPr>
            <w:noProof/>
            <w:webHidden/>
          </w:rPr>
          <w:fldChar w:fldCharType="separate"/>
        </w:r>
        <w:r>
          <w:rPr>
            <w:noProof/>
            <w:webHidden/>
          </w:rPr>
          <w:t>40</w:t>
        </w:r>
        <w:r>
          <w:rPr>
            <w:noProof/>
            <w:webHidden/>
          </w:rPr>
          <w:fldChar w:fldCharType="end"/>
        </w:r>
      </w:hyperlink>
    </w:p>
    <w:p w14:paraId="33F63B4B" w14:textId="633B5663" w:rsidR="001C236B" w:rsidRDefault="001C236B">
      <w:pPr>
        <w:pStyle w:val="31"/>
        <w:rPr>
          <w:rFonts w:asciiTheme="minorHAnsi" w:eastAsiaTheme="minorEastAsia" w:hAnsiTheme="minorHAnsi" w:cstheme="minorBidi"/>
          <w:sz w:val="22"/>
          <w:szCs w:val="22"/>
        </w:rPr>
      </w:pPr>
      <w:hyperlink w:anchor="_Toc217543430" w:history="1">
        <w:r w:rsidRPr="00633EF3">
          <w:rPr>
            <w:rStyle w:val="a3"/>
          </w:rPr>
          <w:t>С 1 января 2026 года в России увеличится размер минимальной пенсии. Суммы различаются в зависимости от субъекта РФ. «Лента.ру» разобралась, как формируется социальная выплата и на какую сумму могут рассчитывать граждане в разных регионах нашего государства, закончив трудовую деятельность и достигнув пожилого возраста.</w:t>
        </w:r>
        <w:r>
          <w:rPr>
            <w:webHidden/>
          </w:rPr>
          <w:tab/>
        </w:r>
        <w:r>
          <w:rPr>
            <w:webHidden/>
          </w:rPr>
          <w:fldChar w:fldCharType="begin"/>
        </w:r>
        <w:r>
          <w:rPr>
            <w:webHidden/>
          </w:rPr>
          <w:instrText xml:space="preserve"> PAGEREF _Toc217543430 \h </w:instrText>
        </w:r>
        <w:r>
          <w:rPr>
            <w:webHidden/>
          </w:rPr>
        </w:r>
        <w:r>
          <w:rPr>
            <w:webHidden/>
          </w:rPr>
          <w:fldChar w:fldCharType="separate"/>
        </w:r>
        <w:r>
          <w:rPr>
            <w:webHidden/>
          </w:rPr>
          <w:t>40</w:t>
        </w:r>
        <w:r>
          <w:rPr>
            <w:webHidden/>
          </w:rPr>
          <w:fldChar w:fldCharType="end"/>
        </w:r>
      </w:hyperlink>
    </w:p>
    <w:p w14:paraId="084D8890" w14:textId="02490237" w:rsidR="001C236B" w:rsidRDefault="001C236B">
      <w:pPr>
        <w:pStyle w:val="21"/>
        <w:tabs>
          <w:tab w:val="right" w:leader="dot" w:pos="9061"/>
        </w:tabs>
        <w:rPr>
          <w:rFonts w:asciiTheme="minorHAnsi" w:eastAsiaTheme="minorEastAsia" w:hAnsiTheme="minorHAnsi" w:cstheme="minorBidi"/>
          <w:noProof/>
          <w:sz w:val="22"/>
          <w:szCs w:val="22"/>
        </w:rPr>
      </w:pPr>
      <w:hyperlink w:anchor="_Toc217543431" w:history="1">
        <w:r w:rsidRPr="00633EF3">
          <w:rPr>
            <w:rStyle w:val="a3"/>
            <w:noProof/>
          </w:rPr>
          <w:t>РБК, 24.12.2025, Индексация пенсий в России: механизм, частота и правила повышения</w:t>
        </w:r>
        <w:r>
          <w:rPr>
            <w:noProof/>
            <w:webHidden/>
          </w:rPr>
          <w:tab/>
        </w:r>
        <w:r>
          <w:rPr>
            <w:noProof/>
            <w:webHidden/>
          </w:rPr>
          <w:fldChar w:fldCharType="begin"/>
        </w:r>
        <w:r>
          <w:rPr>
            <w:noProof/>
            <w:webHidden/>
          </w:rPr>
          <w:instrText xml:space="preserve"> PAGEREF _Toc217543431 \h </w:instrText>
        </w:r>
        <w:r>
          <w:rPr>
            <w:noProof/>
            <w:webHidden/>
          </w:rPr>
        </w:r>
        <w:r>
          <w:rPr>
            <w:noProof/>
            <w:webHidden/>
          </w:rPr>
          <w:fldChar w:fldCharType="separate"/>
        </w:r>
        <w:r>
          <w:rPr>
            <w:noProof/>
            <w:webHidden/>
          </w:rPr>
          <w:t>46</w:t>
        </w:r>
        <w:r>
          <w:rPr>
            <w:noProof/>
            <w:webHidden/>
          </w:rPr>
          <w:fldChar w:fldCharType="end"/>
        </w:r>
      </w:hyperlink>
    </w:p>
    <w:p w14:paraId="217CA766" w14:textId="256D5D23" w:rsidR="001C236B" w:rsidRDefault="001C236B">
      <w:pPr>
        <w:pStyle w:val="31"/>
        <w:rPr>
          <w:rFonts w:asciiTheme="minorHAnsi" w:eastAsiaTheme="minorEastAsia" w:hAnsiTheme="minorHAnsi" w:cstheme="minorBidi"/>
          <w:sz w:val="22"/>
          <w:szCs w:val="22"/>
        </w:rPr>
      </w:pPr>
      <w:hyperlink w:anchor="_Toc217543432" w:history="1">
        <w:r w:rsidRPr="00633EF3">
          <w:rPr>
            <w:rStyle w:val="a3"/>
          </w:rPr>
          <w:t>Индексация пенсий - это повышение размера пенсионных выплат. В России ее проводят каждый год. Основная цель заключается в компенсации инфляции и поддержании покупательной способности пенсионеров. Механизм закреплен в российской конституции и регулируется отдельными федеральными законами.</w:t>
        </w:r>
        <w:r>
          <w:rPr>
            <w:webHidden/>
          </w:rPr>
          <w:tab/>
        </w:r>
        <w:r>
          <w:rPr>
            <w:webHidden/>
          </w:rPr>
          <w:fldChar w:fldCharType="begin"/>
        </w:r>
        <w:r>
          <w:rPr>
            <w:webHidden/>
          </w:rPr>
          <w:instrText xml:space="preserve"> PAGEREF _Toc217543432 \h </w:instrText>
        </w:r>
        <w:r>
          <w:rPr>
            <w:webHidden/>
          </w:rPr>
        </w:r>
        <w:r>
          <w:rPr>
            <w:webHidden/>
          </w:rPr>
          <w:fldChar w:fldCharType="separate"/>
        </w:r>
        <w:r>
          <w:rPr>
            <w:webHidden/>
          </w:rPr>
          <w:t>46</w:t>
        </w:r>
        <w:r>
          <w:rPr>
            <w:webHidden/>
          </w:rPr>
          <w:fldChar w:fldCharType="end"/>
        </w:r>
      </w:hyperlink>
    </w:p>
    <w:p w14:paraId="462EB88A" w14:textId="3745C51C" w:rsidR="001C236B" w:rsidRDefault="001C236B">
      <w:pPr>
        <w:pStyle w:val="21"/>
        <w:tabs>
          <w:tab w:val="right" w:leader="dot" w:pos="9061"/>
        </w:tabs>
        <w:rPr>
          <w:rFonts w:asciiTheme="minorHAnsi" w:eastAsiaTheme="minorEastAsia" w:hAnsiTheme="minorHAnsi" w:cstheme="minorBidi"/>
          <w:noProof/>
          <w:sz w:val="22"/>
          <w:szCs w:val="22"/>
        </w:rPr>
      </w:pPr>
      <w:hyperlink w:anchor="_Toc217543433" w:history="1">
        <w:r w:rsidRPr="00633EF3">
          <w:rPr>
            <w:rStyle w:val="a3"/>
            <w:noProof/>
          </w:rPr>
          <w:t>МК, 24.12.2025, Пенсия в 2026 году достигнет 50 тысяч в десяти регионах России</w:t>
        </w:r>
        <w:r>
          <w:rPr>
            <w:noProof/>
            <w:webHidden/>
          </w:rPr>
          <w:tab/>
        </w:r>
        <w:r>
          <w:rPr>
            <w:noProof/>
            <w:webHidden/>
          </w:rPr>
          <w:fldChar w:fldCharType="begin"/>
        </w:r>
        <w:r>
          <w:rPr>
            <w:noProof/>
            <w:webHidden/>
          </w:rPr>
          <w:instrText xml:space="preserve"> PAGEREF _Toc217543433 \h </w:instrText>
        </w:r>
        <w:r>
          <w:rPr>
            <w:noProof/>
            <w:webHidden/>
          </w:rPr>
        </w:r>
        <w:r>
          <w:rPr>
            <w:noProof/>
            <w:webHidden/>
          </w:rPr>
          <w:fldChar w:fldCharType="separate"/>
        </w:r>
        <w:r>
          <w:rPr>
            <w:noProof/>
            <w:webHidden/>
          </w:rPr>
          <w:t>48</w:t>
        </w:r>
        <w:r>
          <w:rPr>
            <w:noProof/>
            <w:webHidden/>
          </w:rPr>
          <w:fldChar w:fldCharType="end"/>
        </w:r>
      </w:hyperlink>
    </w:p>
    <w:p w14:paraId="096A60BA" w14:textId="2882EAD3" w:rsidR="001C236B" w:rsidRDefault="001C236B">
      <w:pPr>
        <w:pStyle w:val="31"/>
        <w:rPr>
          <w:rFonts w:asciiTheme="minorHAnsi" w:eastAsiaTheme="minorEastAsia" w:hAnsiTheme="minorHAnsi" w:cstheme="minorBidi"/>
          <w:sz w:val="22"/>
          <w:szCs w:val="22"/>
        </w:rPr>
      </w:pPr>
      <w:hyperlink w:anchor="_Toc217543434" w:history="1">
        <w:r w:rsidRPr="00633EF3">
          <w:rPr>
            <w:rStyle w:val="a3"/>
          </w:rPr>
          <w:t>В 2026 году ожидается существенный рост страховых пенсий, который особенно заметно ощутят жители северных регионов России.</w:t>
        </w:r>
        <w:r>
          <w:rPr>
            <w:webHidden/>
          </w:rPr>
          <w:tab/>
        </w:r>
        <w:r>
          <w:rPr>
            <w:webHidden/>
          </w:rPr>
          <w:fldChar w:fldCharType="begin"/>
        </w:r>
        <w:r>
          <w:rPr>
            <w:webHidden/>
          </w:rPr>
          <w:instrText xml:space="preserve"> PAGEREF _Toc217543434 \h </w:instrText>
        </w:r>
        <w:r>
          <w:rPr>
            <w:webHidden/>
          </w:rPr>
        </w:r>
        <w:r>
          <w:rPr>
            <w:webHidden/>
          </w:rPr>
          <w:fldChar w:fldCharType="separate"/>
        </w:r>
        <w:r>
          <w:rPr>
            <w:webHidden/>
          </w:rPr>
          <w:t>48</w:t>
        </w:r>
        <w:r>
          <w:rPr>
            <w:webHidden/>
          </w:rPr>
          <w:fldChar w:fldCharType="end"/>
        </w:r>
      </w:hyperlink>
    </w:p>
    <w:p w14:paraId="510D63D6" w14:textId="467D41B6" w:rsidR="001C236B" w:rsidRDefault="001C236B">
      <w:pPr>
        <w:pStyle w:val="21"/>
        <w:tabs>
          <w:tab w:val="right" w:leader="dot" w:pos="9061"/>
        </w:tabs>
        <w:rPr>
          <w:rFonts w:asciiTheme="minorHAnsi" w:eastAsiaTheme="minorEastAsia" w:hAnsiTheme="minorHAnsi" w:cstheme="minorBidi"/>
          <w:noProof/>
          <w:sz w:val="22"/>
          <w:szCs w:val="22"/>
        </w:rPr>
      </w:pPr>
      <w:hyperlink w:anchor="_Toc217543435" w:history="1">
        <w:r w:rsidRPr="00633EF3">
          <w:rPr>
            <w:rStyle w:val="a3"/>
            <w:noProof/>
          </w:rPr>
          <w:t>DEITA.RU, 24.12.2025, С 2026 года вступает в силу новый порядок назначения пенсий</w:t>
        </w:r>
        <w:r>
          <w:rPr>
            <w:noProof/>
            <w:webHidden/>
          </w:rPr>
          <w:tab/>
        </w:r>
        <w:r>
          <w:rPr>
            <w:noProof/>
            <w:webHidden/>
          </w:rPr>
          <w:fldChar w:fldCharType="begin"/>
        </w:r>
        <w:r>
          <w:rPr>
            <w:noProof/>
            <w:webHidden/>
          </w:rPr>
          <w:instrText xml:space="preserve"> PAGEREF _Toc217543435 \h </w:instrText>
        </w:r>
        <w:r>
          <w:rPr>
            <w:noProof/>
            <w:webHidden/>
          </w:rPr>
        </w:r>
        <w:r>
          <w:rPr>
            <w:noProof/>
            <w:webHidden/>
          </w:rPr>
          <w:fldChar w:fldCharType="separate"/>
        </w:r>
        <w:r>
          <w:rPr>
            <w:noProof/>
            <w:webHidden/>
          </w:rPr>
          <w:t>49</w:t>
        </w:r>
        <w:r>
          <w:rPr>
            <w:noProof/>
            <w:webHidden/>
          </w:rPr>
          <w:fldChar w:fldCharType="end"/>
        </w:r>
      </w:hyperlink>
    </w:p>
    <w:p w14:paraId="09BBDF4A" w14:textId="4C94B888" w:rsidR="001C236B" w:rsidRDefault="001C236B">
      <w:pPr>
        <w:pStyle w:val="31"/>
        <w:rPr>
          <w:rFonts w:asciiTheme="minorHAnsi" w:eastAsiaTheme="minorEastAsia" w:hAnsiTheme="minorHAnsi" w:cstheme="minorBidi"/>
          <w:sz w:val="22"/>
          <w:szCs w:val="22"/>
        </w:rPr>
      </w:pPr>
      <w:hyperlink w:anchor="_Toc217543436" w:history="1">
        <w:r w:rsidRPr="00633EF3">
          <w:rPr>
            <w:rStyle w:val="a3"/>
          </w:rPr>
          <w:t>Начиная с 2026 года в России планируется значительно упростить порядок назначения страховых пенсий по старости за счет введения автоматического процесса, при котором Социальный фонд России будет самостоятельно назначать выплаты без необходимости подачи заявления гражданином.</w:t>
        </w:r>
        <w:r>
          <w:rPr>
            <w:webHidden/>
          </w:rPr>
          <w:tab/>
        </w:r>
        <w:r>
          <w:rPr>
            <w:webHidden/>
          </w:rPr>
          <w:fldChar w:fldCharType="begin"/>
        </w:r>
        <w:r>
          <w:rPr>
            <w:webHidden/>
          </w:rPr>
          <w:instrText xml:space="preserve"> PAGEREF _Toc217543436 \h </w:instrText>
        </w:r>
        <w:r>
          <w:rPr>
            <w:webHidden/>
          </w:rPr>
        </w:r>
        <w:r>
          <w:rPr>
            <w:webHidden/>
          </w:rPr>
          <w:fldChar w:fldCharType="separate"/>
        </w:r>
        <w:r>
          <w:rPr>
            <w:webHidden/>
          </w:rPr>
          <w:t>49</w:t>
        </w:r>
        <w:r>
          <w:rPr>
            <w:webHidden/>
          </w:rPr>
          <w:fldChar w:fldCharType="end"/>
        </w:r>
      </w:hyperlink>
    </w:p>
    <w:p w14:paraId="0771C57F" w14:textId="78AB2098" w:rsidR="001C236B" w:rsidRDefault="001C236B">
      <w:pPr>
        <w:pStyle w:val="21"/>
        <w:tabs>
          <w:tab w:val="right" w:leader="dot" w:pos="9061"/>
        </w:tabs>
        <w:rPr>
          <w:rFonts w:asciiTheme="minorHAnsi" w:eastAsiaTheme="minorEastAsia" w:hAnsiTheme="minorHAnsi" w:cstheme="minorBidi"/>
          <w:noProof/>
          <w:sz w:val="22"/>
          <w:szCs w:val="22"/>
        </w:rPr>
      </w:pPr>
      <w:hyperlink w:anchor="_Toc217543437" w:history="1">
        <w:r w:rsidRPr="00633EF3">
          <w:rPr>
            <w:rStyle w:val="a3"/>
            <w:noProof/>
          </w:rPr>
          <w:t>DEITA.RU, 24.12.2025, Пенсионеры смогут разово получить до 440 тысяч рублей накоплений</w:t>
        </w:r>
        <w:r>
          <w:rPr>
            <w:noProof/>
            <w:webHidden/>
          </w:rPr>
          <w:tab/>
        </w:r>
        <w:r>
          <w:rPr>
            <w:noProof/>
            <w:webHidden/>
          </w:rPr>
          <w:fldChar w:fldCharType="begin"/>
        </w:r>
        <w:r>
          <w:rPr>
            <w:noProof/>
            <w:webHidden/>
          </w:rPr>
          <w:instrText xml:space="preserve"> PAGEREF _Toc217543437 \h </w:instrText>
        </w:r>
        <w:r>
          <w:rPr>
            <w:noProof/>
            <w:webHidden/>
          </w:rPr>
        </w:r>
        <w:r>
          <w:rPr>
            <w:noProof/>
            <w:webHidden/>
          </w:rPr>
          <w:fldChar w:fldCharType="separate"/>
        </w:r>
        <w:r>
          <w:rPr>
            <w:noProof/>
            <w:webHidden/>
          </w:rPr>
          <w:t>50</w:t>
        </w:r>
        <w:r>
          <w:rPr>
            <w:noProof/>
            <w:webHidden/>
          </w:rPr>
          <w:fldChar w:fldCharType="end"/>
        </w:r>
      </w:hyperlink>
    </w:p>
    <w:p w14:paraId="32B241AD" w14:textId="68D74045" w:rsidR="001C236B" w:rsidRDefault="001C236B">
      <w:pPr>
        <w:pStyle w:val="31"/>
        <w:rPr>
          <w:rFonts w:asciiTheme="minorHAnsi" w:eastAsiaTheme="minorEastAsia" w:hAnsiTheme="minorHAnsi" w:cstheme="minorBidi"/>
          <w:sz w:val="22"/>
          <w:szCs w:val="22"/>
        </w:rPr>
      </w:pPr>
      <w:hyperlink w:anchor="_Toc217543438" w:history="1">
        <w:r w:rsidRPr="00633EF3">
          <w:rPr>
            <w:rStyle w:val="a3"/>
          </w:rPr>
          <w:t>В 2026 году в России появится возможность для пенсионеров забрать свои пенсионные накопления одним разовым платежом, если сумма их ежемесячной выплаты окажется не слишком большой.</w:t>
        </w:r>
        <w:r>
          <w:rPr>
            <w:webHidden/>
          </w:rPr>
          <w:tab/>
        </w:r>
        <w:r>
          <w:rPr>
            <w:webHidden/>
          </w:rPr>
          <w:fldChar w:fldCharType="begin"/>
        </w:r>
        <w:r>
          <w:rPr>
            <w:webHidden/>
          </w:rPr>
          <w:instrText xml:space="preserve"> PAGEREF _Toc217543438 \h </w:instrText>
        </w:r>
        <w:r>
          <w:rPr>
            <w:webHidden/>
          </w:rPr>
        </w:r>
        <w:r>
          <w:rPr>
            <w:webHidden/>
          </w:rPr>
          <w:fldChar w:fldCharType="separate"/>
        </w:r>
        <w:r>
          <w:rPr>
            <w:webHidden/>
          </w:rPr>
          <w:t>50</w:t>
        </w:r>
        <w:r>
          <w:rPr>
            <w:webHidden/>
          </w:rPr>
          <w:fldChar w:fldCharType="end"/>
        </w:r>
      </w:hyperlink>
    </w:p>
    <w:p w14:paraId="7B8E4796" w14:textId="5DD81B20" w:rsidR="001C236B" w:rsidRDefault="001C236B">
      <w:pPr>
        <w:pStyle w:val="21"/>
        <w:tabs>
          <w:tab w:val="right" w:leader="dot" w:pos="9061"/>
        </w:tabs>
        <w:rPr>
          <w:rFonts w:asciiTheme="minorHAnsi" w:eastAsiaTheme="minorEastAsia" w:hAnsiTheme="minorHAnsi" w:cstheme="minorBidi"/>
          <w:noProof/>
          <w:sz w:val="22"/>
          <w:szCs w:val="22"/>
        </w:rPr>
      </w:pPr>
      <w:hyperlink w:anchor="_Toc217543439" w:history="1">
        <w:r w:rsidRPr="00633EF3">
          <w:rPr>
            <w:rStyle w:val="a3"/>
            <w:noProof/>
          </w:rPr>
          <w:t>DEITA.RU, 24.12.2025, Стаж уже не важен: что больше всего влияет на размер пенсии</w:t>
        </w:r>
        <w:r>
          <w:rPr>
            <w:noProof/>
            <w:webHidden/>
          </w:rPr>
          <w:tab/>
        </w:r>
        <w:r>
          <w:rPr>
            <w:noProof/>
            <w:webHidden/>
          </w:rPr>
          <w:fldChar w:fldCharType="begin"/>
        </w:r>
        <w:r>
          <w:rPr>
            <w:noProof/>
            <w:webHidden/>
          </w:rPr>
          <w:instrText xml:space="preserve"> PAGEREF _Toc217543439 \h </w:instrText>
        </w:r>
        <w:r>
          <w:rPr>
            <w:noProof/>
            <w:webHidden/>
          </w:rPr>
        </w:r>
        <w:r>
          <w:rPr>
            <w:noProof/>
            <w:webHidden/>
          </w:rPr>
          <w:fldChar w:fldCharType="separate"/>
        </w:r>
        <w:r>
          <w:rPr>
            <w:noProof/>
            <w:webHidden/>
          </w:rPr>
          <w:t>51</w:t>
        </w:r>
        <w:r>
          <w:rPr>
            <w:noProof/>
            <w:webHidden/>
          </w:rPr>
          <w:fldChar w:fldCharType="end"/>
        </w:r>
      </w:hyperlink>
    </w:p>
    <w:p w14:paraId="1C5D391C" w14:textId="695861C2" w:rsidR="001C236B" w:rsidRDefault="001C236B">
      <w:pPr>
        <w:pStyle w:val="31"/>
        <w:rPr>
          <w:rFonts w:asciiTheme="minorHAnsi" w:eastAsiaTheme="minorEastAsia" w:hAnsiTheme="minorHAnsi" w:cstheme="minorBidi"/>
          <w:sz w:val="22"/>
          <w:szCs w:val="22"/>
        </w:rPr>
      </w:pPr>
      <w:hyperlink w:anchor="_Toc217543440" w:history="1">
        <w:r w:rsidRPr="00633EF3">
          <w:rPr>
            <w:rStyle w:val="a3"/>
          </w:rPr>
          <w:t>В России вступили в силу изменения в системе обязательного пенсионного страхования, которые существенно повлияли на порядок формирования пенсионных прав граждан и расчет их будущих пенсий.</w:t>
        </w:r>
        <w:r>
          <w:rPr>
            <w:webHidden/>
          </w:rPr>
          <w:tab/>
        </w:r>
        <w:r>
          <w:rPr>
            <w:webHidden/>
          </w:rPr>
          <w:fldChar w:fldCharType="begin"/>
        </w:r>
        <w:r>
          <w:rPr>
            <w:webHidden/>
          </w:rPr>
          <w:instrText xml:space="preserve"> PAGEREF _Toc217543440 \h </w:instrText>
        </w:r>
        <w:r>
          <w:rPr>
            <w:webHidden/>
          </w:rPr>
        </w:r>
        <w:r>
          <w:rPr>
            <w:webHidden/>
          </w:rPr>
          <w:fldChar w:fldCharType="separate"/>
        </w:r>
        <w:r>
          <w:rPr>
            <w:webHidden/>
          </w:rPr>
          <w:t>51</w:t>
        </w:r>
        <w:r>
          <w:rPr>
            <w:webHidden/>
          </w:rPr>
          <w:fldChar w:fldCharType="end"/>
        </w:r>
      </w:hyperlink>
    </w:p>
    <w:p w14:paraId="3F64A523" w14:textId="66C7E781" w:rsidR="001C236B" w:rsidRDefault="001C236B">
      <w:pPr>
        <w:pStyle w:val="21"/>
        <w:tabs>
          <w:tab w:val="right" w:leader="dot" w:pos="9061"/>
        </w:tabs>
        <w:rPr>
          <w:rFonts w:asciiTheme="minorHAnsi" w:eastAsiaTheme="minorEastAsia" w:hAnsiTheme="minorHAnsi" w:cstheme="minorBidi"/>
          <w:noProof/>
          <w:sz w:val="22"/>
          <w:szCs w:val="22"/>
        </w:rPr>
      </w:pPr>
      <w:hyperlink w:anchor="_Toc217543441" w:history="1">
        <w:r w:rsidRPr="00633EF3">
          <w:rPr>
            <w:rStyle w:val="a3"/>
            <w:noProof/>
          </w:rPr>
          <w:t>PRIMPRESS, 24.12.2025, С января для пенсионеров вводится выплата с четырьмя нулями</w:t>
        </w:r>
        <w:r>
          <w:rPr>
            <w:noProof/>
            <w:webHidden/>
          </w:rPr>
          <w:tab/>
        </w:r>
        <w:r>
          <w:rPr>
            <w:noProof/>
            <w:webHidden/>
          </w:rPr>
          <w:fldChar w:fldCharType="begin"/>
        </w:r>
        <w:r>
          <w:rPr>
            <w:noProof/>
            <w:webHidden/>
          </w:rPr>
          <w:instrText xml:space="preserve"> PAGEREF _Toc217543441 \h </w:instrText>
        </w:r>
        <w:r>
          <w:rPr>
            <w:noProof/>
            <w:webHidden/>
          </w:rPr>
        </w:r>
        <w:r>
          <w:rPr>
            <w:noProof/>
            <w:webHidden/>
          </w:rPr>
          <w:fldChar w:fldCharType="separate"/>
        </w:r>
        <w:r>
          <w:rPr>
            <w:noProof/>
            <w:webHidden/>
          </w:rPr>
          <w:t>52</w:t>
        </w:r>
        <w:r>
          <w:rPr>
            <w:noProof/>
            <w:webHidden/>
          </w:rPr>
          <w:fldChar w:fldCharType="end"/>
        </w:r>
      </w:hyperlink>
    </w:p>
    <w:p w14:paraId="132011E0" w14:textId="58EEA6F1" w:rsidR="001C236B" w:rsidRDefault="001C236B">
      <w:pPr>
        <w:pStyle w:val="31"/>
        <w:rPr>
          <w:rFonts w:asciiTheme="minorHAnsi" w:eastAsiaTheme="minorEastAsia" w:hAnsiTheme="minorHAnsi" w:cstheme="minorBidi"/>
          <w:sz w:val="22"/>
          <w:szCs w:val="22"/>
        </w:rPr>
      </w:pPr>
      <w:hyperlink w:anchor="_Toc217543442" w:history="1">
        <w:r w:rsidRPr="00633EF3">
          <w:rPr>
            <w:rStyle w:val="a3"/>
          </w:rPr>
          <w:t>С января для части пенсионеров вводится новая дополнительная выплата, сумма которой укладывается в формат «с четырьмя нулями» — то есть речь идёт о надбавке в несколько тысяч рублей. Это не единая федеральная надбавка «для всех», а категория выплат, которые устанавливаются по определённым условиям: статус, возраст, регион, льготы, сообщает PRIMPRESS.</w:t>
        </w:r>
        <w:r>
          <w:rPr>
            <w:webHidden/>
          </w:rPr>
          <w:tab/>
        </w:r>
        <w:r>
          <w:rPr>
            <w:webHidden/>
          </w:rPr>
          <w:fldChar w:fldCharType="begin"/>
        </w:r>
        <w:r>
          <w:rPr>
            <w:webHidden/>
          </w:rPr>
          <w:instrText xml:space="preserve"> PAGEREF _Toc217543442 \h </w:instrText>
        </w:r>
        <w:r>
          <w:rPr>
            <w:webHidden/>
          </w:rPr>
        </w:r>
        <w:r>
          <w:rPr>
            <w:webHidden/>
          </w:rPr>
          <w:fldChar w:fldCharType="separate"/>
        </w:r>
        <w:r>
          <w:rPr>
            <w:webHidden/>
          </w:rPr>
          <w:t>52</w:t>
        </w:r>
        <w:r>
          <w:rPr>
            <w:webHidden/>
          </w:rPr>
          <w:fldChar w:fldCharType="end"/>
        </w:r>
      </w:hyperlink>
    </w:p>
    <w:p w14:paraId="505A6FE7" w14:textId="3B287663" w:rsidR="001C236B" w:rsidRDefault="001C236B">
      <w:pPr>
        <w:pStyle w:val="21"/>
        <w:tabs>
          <w:tab w:val="right" w:leader="dot" w:pos="9061"/>
        </w:tabs>
        <w:rPr>
          <w:rFonts w:asciiTheme="minorHAnsi" w:eastAsiaTheme="minorEastAsia" w:hAnsiTheme="minorHAnsi" w:cstheme="minorBidi"/>
          <w:noProof/>
          <w:sz w:val="22"/>
          <w:szCs w:val="22"/>
        </w:rPr>
      </w:pPr>
      <w:hyperlink w:anchor="_Toc217543443" w:history="1">
        <w:r w:rsidRPr="00633EF3">
          <w:rPr>
            <w:rStyle w:val="a3"/>
            <w:noProof/>
          </w:rPr>
          <w:t>PRIMPRESS, 24.12.2025, Кому вернут пенсионный возраст 55/60 с 1 января 2026 года</w:t>
        </w:r>
        <w:r>
          <w:rPr>
            <w:noProof/>
            <w:webHidden/>
          </w:rPr>
          <w:tab/>
        </w:r>
        <w:r>
          <w:rPr>
            <w:noProof/>
            <w:webHidden/>
          </w:rPr>
          <w:fldChar w:fldCharType="begin"/>
        </w:r>
        <w:r>
          <w:rPr>
            <w:noProof/>
            <w:webHidden/>
          </w:rPr>
          <w:instrText xml:space="preserve"> PAGEREF _Toc217543443 \h </w:instrText>
        </w:r>
        <w:r>
          <w:rPr>
            <w:noProof/>
            <w:webHidden/>
          </w:rPr>
        </w:r>
        <w:r>
          <w:rPr>
            <w:noProof/>
            <w:webHidden/>
          </w:rPr>
          <w:fldChar w:fldCharType="separate"/>
        </w:r>
        <w:r>
          <w:rPr>
            <w:noProof/>
            <w:webHidden/>
          </w:rPr>
          <w:t>53</w:t>
        </w:r>
        <w:r>
          <w:rPr>
            <w:noProof/>
            <w:webHidden/>
          </w:rPr>
          <w:fldChar w:fldCharType="end"/>
        </w:r>
      </w:hyperlink>
    </w:p>
    <w:p w14:paraId="3883CD3B" w14:textId="716FEA03" w:rsidR="001C236B" w:rsidRDefault="001C236B">
      <w:pPr>
        <w:pStyle w:val="31"/>
        <w:rPr>
          <w:rFonts w:asciiTheme="minorHAnsi" w:eastAsiaTheme="minorEastAsia" w:hAnsiTheme="minorHAnsi" w:cstheme="minorBidi"/>
          <w:sz w:val="22"/>
          <w:szCs w:val="22"/>
        </w:rPr>
      </w:pPr>
      <w:hyperlink w:anchor="_Toc217543444" w:history="1">
        <w:r w:rsidRPr="00633EF3">
          <w:rPr>
            <w:rStyle w:val="a3"/>
          </w:rPr>
          <w:t>С 1 января 2026 года в России планируется возврат пенсионного возраста к 55 годам для женщин и 60 лет для мужчин. Есть категории граждан, для которых будет «досрочный» выход на пенсию — в том числе близкий к прежним 55/60 годам. Именно их чаще всего имеют в виду, когда говорят о «возврате пенсионного возраста», сообщает PRIMPRESS.</w:t>
        </w:r>
        <w:r>
          <w:rPr>
            <w:webHidden/>
          </w:rPr>
          <w:tab/>
        </w:r>
        <w:r>
          <w:rPr>
            <w:webHidden/>
          </w:rPr>
          <w:fldChar w:fldCharType="begin"/>
        </w:r>
        <w:r>
          <w:rPr>
            <w:webHidden/>
          </w:rPr>
          <w:instrText xml:space="preserve"> PAGEREF _Toc217543444 \h </w:instrText>
        </w:r>
        <w:r>
          <w:rPr>
            <w:webHidden/>
          </w:rPr>
        </w:r>
        <w:r>
          <w:rPr>
            <w:webHidden/>
          </w:rPr>
          <w:fldChar w:fldCharType="separate"/>
        </w:r>
        <w:r>
          <w:rPr>
            <w:webHidden/>
          </w:rPr>
          <w:t>53</w:t>
        </w:r>
        <w:r>
          <w:rPr>
            <w:webHidden/>
          </w:rPr>
          <w:fldChar w:fldCharType="end"/>
        </w:r>
      </w:hyperlink>
    </w:p>
    <w:p w14:paraId="336521E2" w14:textId="1D2EE793" w:rsidR="001C236B" w:rsidRDefault="001C236B">
      <w:pPr>
        <w:pStyle w:val="21"/>
        <w:tabs>
          <w:tab w:val="right" w:leader="dot" w:pos="9061"/>
        </w:tabs>
        <w:rPr>
          <w:rFonts w:asciiTheme="minorHAnsi" w:eastAsiaTheme="minorEastAsia" w:hAnsiTheme="minorHAnsi" w:cstheme="minorBidi"/>
          <w:noProof/>
          <w:sz w:val="22"/>
          <w:szCs w:val="22"/>
        </w:rPr>
      </w:pPr>
      <w:hyperlink w:anchor="_Toc217543445" w:history="1">
        <w:r w:rsidRPr="00633EF3">
          <w:rPr>
            <w:rStyle w:val="a3"/>
            <w:noProof/>
          </w:rPr>
          <w:t>PRIMPRESS, 24.12.2025, Каким пенсионерам повысят пенсии за советский стаж с 1 января 2026 года</w:t>
        </w:r>
        <w:r>
          <w:rPr>
            <w:noProof/>
            <w:webHidden/>
          </w:rPr>
          <w:tab/>
        </w:r>
        <w:r>
          <w:rPr>
            <w:noProof/>
            <w:webHidden/>
          </w:rPr>
          <w:fldChar w:fldCharType="begin"/>
        </w:r>
        <w:r>
          <w:rPr>
            <w:noProof/>
            <w:webHidden/>
          </w:rPr>
          <w:instrText xml:space="preserve"> PAGEREF _Toc217543445 \h </w:instrText>
        </w:r>
        <w:r>
          <w:rPr>
            <w:noProof/>
            <w:webHidden/>
          </w:rPr>
        </w:r>
        <w:r>
          <w:rPr>
            <w:noProof/>
            <w:webHidden/>
          </w:rPr>
          <w:fldChar w:fldCharType="separate"/>
        </w:r>
        <w:r>
          <w:rPr>
            <w:noProof/>
            <w:webHidden/>
          </w:rPr>
          <w:t>54</w:t>
        </w:r>
        <w:r>
          <w:rPr>
            <w:noProof/>
            <w:webHidden/>
          </w:rPr>
          <w:fldChar w:fldCharType="end"/>
        </w:r>
      </w:hyperlink>
    </w:p>
    <w:p w14:paraId="49D19F96" w14:textId="1420C540" w:rsidR="001C236B" w:rsidRDefault="001C236B">
      <w:pPr>
        <w:pStyle w:val="31"/>
        <w:rPr>
          <w:rFonts w:asciiTheme="minorHAnsi" w:eastAsiaTheme="minorEastAsia" w:hAnsiTheme="minorHAnsi" w:cstheme="minorBidi"/>
          <w:sz w:val="22"/>
          <w:szCs w:val="22"/>
        </w:rPr>
      </w:pPr>
      <w:hyperlink w:anchor="_Toc217543446" w:history="1">
        <w:r w:rsidRPr="00633EF3">
          <w:rPr>
            <w:rStyle w:val="a3"/>
          </w:rPr>
          <w:t>С 1 января 2026 года часть российских пенсионеров может получить прибавку к пенсии за советский стаж. Речь не о повышении «для всех подряд», а о перерасчёте тем, у кого работа в СССР была длительной, льготной или связана с особыми условиями труда, сообщает PRIMPRESS.</w:t>
        </w:r>
        <w:r>
          <w:rPr>
            <w:webHidden/>
          </w:rPr>
          <w:tab/>
        </w:r>
        <w:r>
          <w:rPr>
            <w:webHidden/>
          </w:rPr>
          <w:fldChar w:fldCharType="begin"/>
        </w:r>
        <w:r>
          <w:rPr>
            <w:webHidden/>
          </w:rPr>
          <w:instrText xml:space="preserve"> PAGEREF _Toc217543446 \h </w:instrText>
        </w:r>
        <w:r>
          <w:rPr>
            <w:webHidden/>
          </w:rPr>
        </w:r>
        <w:r>
          <w:rPr>
            <w:webHidden/>
          </w:rPr>
          <w:fldChar w:fldCharType="separate"/>
        </w:r>
        <w:r>
          <w:rPr>
            <w:webHidden/>
          </w:rPr>
          <w:t>54</w:t>
        </w:r>
        <w:r>
          <w:rPr>
            <w:webHidden/>
          </w:rPr>
          <w:fldChar w:fldCharType="end"/>
        </w:r>
      </w:hyperlink>
    </w:p>
    <w:p w14:paraId="09E41816" w14:textId="0A1F73DB" w:rsidR="001C236B" w:rsidRDefault="001C236B">
      <w:pPr>
        <w:pStyle w:val="12"/>
        <w:tabs>
          <w:tab w:val="right" w:leader="dot" w:pos="9061"/>
        </w:tabs>
        <w:rPr>
          <w:rFonts w:asciiTheme="minorHAnsi" w:eastAsiaTheme="minorEastAsia" w:hAnsiTheme="minorHAnsi" w:cstheme="minorBidi"/>
          <w:b w:val="0"/>
          <w:noProof/>
          <w:sz w:val="22"/>
          <w:szCs w:val="22"/>
        </w:rPr>
      </w:pPr>
      <w:hyperlink w:anchor="_Toc217543447" w:history="1">
        <w:r w:rsidRPr="00633EF3">
          <w:rPr>
            <w:rStyle w:val="a3"/>
            <w:noProof/>
          </w:rPr>
          <w:t>Региональные СМИ</w:t>
        </w:r>
        <w:r>
          <w:rPr>
            <w:noProof/>
            <w:webHidden/>
          </w:rPr>
          <w:tab/>
        </w:r>
        <w:r>
          <w:rPr>
            <w:noProof/>
            <w:webHidden/>
          </w:rPr>
          <w:fldChar w:fldCharType="begin"/>
        </w:r>
        <w:r>
          <w:rPr>
            <w:noProof/>
            <w:webHidden/>
          </w:rPr>
          <w:instrText xml:space="preserve"> PAGEREF _Toc217543447 \h </w:instrText>
        </w:r>
        <w:r>
          <w:rPr>
            <w:noProof/>
            <w:webHidden/>
          </w:rPr>
        </w:r>
        <w:r>
          <w:rPr>
            <w:noProof/>
            <w:webHidden/>
          </w:rPr>
          <w:fldChar w:fldCharType="separate"/>
        </w:r>
        <w:r>
          <w:rPr>
            <w:noProof/>
            <w:webHidden/>
          </w:rPr>
          <w:t>55</w:t>
        </w:r>
        <w:r>
          <w:rPr>
            <w:noProof/>
            <w:webHidden/>
          </w:rPr>
          <w:fldChar w:fldCharType="end"/>
        </w:r>
      </w:hyperlink>
    </w:p>
    <w:p w14:paraId="0E7CA843" w14:textId="343BAB81" w:rsidR="001C236B" w:rsidRDefault="001C236B">
      <w:pPr>
        <w:pStyle w:val="21"/>
        <w:tabs>
          <w:tab w:val="right" w:leader="dot" w:pos="9061"/>
        </w:tabs>
        <w:rPr>
          <w:rFonts w:asciiTheme="minorHAnsi" w:eastAsiaTheme="minorEastAsia" w:hAnsiTheme="minorHAnsi" w:cstheme="minorBidi"/>
          <w:noProof/>
          <w:sz w:val="22"/>
          <w:szCs w:val="22"/>
        </w:rPr>
      </w:pPr>
      <w:hyperlink w:anchor="_Toc217543448" w:history="1">
        <w:r w:rsidRPr="00633EF3">
          <w:rPr>
            <w:rStyle w:val="a3"/>
            <w:noProof/>
          </w:rPr>
          <w:t>Сиб.фм, 24.12.2025, Три этапа роста: как изменятся пенсии россиян в 2026 году?</w:t>
        </w:r>
        <w:r>
          <w:rPr>
            <w:noProof/>
            <w:webHidden/>
          </w:rPr>
          <w:tab/>
        </w:r>
        <w:r>
          <w:rPr>
            <w:noProof/>
            <w:webHidden/>
          </w:rPr>
          <w:fldChar w:fldCharType="begin"/>
        </w:r>
        <w:r>
          <w:rPr>
            <w:noProof/>
            <w:webHidden/>
          </w:rPr>
          <w:instrText xml:space="preserve"> PAGEREF _Toc217543448 \h </w:instrText>
        </w:r>
        <w:r>
          <w:rPr>
            <w:noProof/>
            <w:webHidden/>
          </w:rPr>
        </w:r>
        <w:r>
          <w:rPr>
            <w:noProof/>
            <w:webHidden/>
          </w:rPr>
          <w:fldChar w:fldCharType="separate"/>
        </w:r>
        <w:r>
          <w:rPr>
            <w:noProof/>
            <w:webHidden/>
          </w:rPr>
          <w:t>55</w:t>
        </w:r>
        <w:r>
          <w:rPr>
            <w:noProof/>
            <w:webHidden/>
          </w:rPr>
          <w:fldChar w:fldCharType="end"/>
        </w:r>
      </w:hyperlink>
    </w:p>
    <w:p w14:paraId="5F4FC284" w14:textId="60210936" w:rsidR="001C236B" w:rsidRDefault="001C236B">
      <w:pPr>
        <w:pStyle w:val="31"/>
        <w:rPr>
          <w:rFonts w:asciiTheme="minorHAnsi" w:eastAsiaTheme="minorEastAsia" w:hAnsiTheme="minorHAnsi" w:cstheme="minorBidi"/>
          <w:sz w:val="22"/>
          <w:szCs w:val="22"/>
        </w:rPr>
      </w:pPr>
      <w:hyperlink w:anchor="_Toc217543449" w:history="1">
        <w:r w:rsidRPr="00633EF3">
          <w:rPr>
            <w:rStyle w:val="a3"/>
          </w:rPr>
          <w:t>В 2026 году российская пенсионная система переходит на обновленный график индексации. Выплаты будут увеличиваться поэтапно, затрагивая разные категории граждан — от работающих пенсионеров до бывших военнослужащих.</w:t>
        </w:r>
        <w:r>
          <w:rPr>
            <w:webHidden/>
          </w:rPr>
          <w:tab/>
        </w:r>
        <w:r>
          <w:rPr>
            <w:webHidden/>
          </w:rPr>
          <w:fldChar w:fldCharType="begin"/>
        </w:r>
        <w:r>
          <w:rPr>
            <w:webHidden/>
          </w:rPr>
          <w:instrText xml:space="preserve"> PAGEREF _Toc217543449 \h </w:instrText>
        </w:r>
        <w:r>
          <w:rPr>
            <w:webHidden/>
          </w:rPr>
        </w:r>
        <w:r>
          <w:rPr>
            <w:webHidden/>
          </w:rPr>
          <w:fldChar w:fldCharType="separate"/>
        </w:r>
        <w:r>
          <w:rPr>
            <w:webHidden/>
          </w:rPr>
          <w:t>55</w:t>
        </w:r>
        <w:r>
          <w:rPr>
            <w:webHidden/>
          </w:rPr>
          <w:fldChar w:fldCharType="end"/>
        </w:r>
      </w:hyperlink>
    </w:p>
    <w:p w14:paraId="11E63A4B" w14:textId="14B46A63" w:rsidR="001C236B" w:rsidRDefault="001C236B">
      <w:pPr>
        <w:pStyle w:val="21"/>
        <w:tabs>
          <w:tab w:val="right" w:leader="dot" w:pos="9061"/>
        </w:tabs>
        <w:rPr>
          <w:rFonts w:asciiTheme="minorHAnsi" w:eastAsiaTheme="minorEastAsia" w:hAnsiTheme="minorHAnsi" w:cstheme="minorBidi"/>
          <w:noProof/>
          <w:sz w:val="22"/>
          <w:szCs w:val="22"/>
        </w:rPr>
      </w:pPr>
      <w:hyperlink w:anchor="_Toc217543450" w:history="1">
        <w:r w:rsidRPr="00633EF3">
          <w:rPr>
            <w:rStyle w:val="a3"/>
            <w:noProof/>
          </w:rPr>
          <w:t>64info.ru, 24.12.2025, Калинин призвал вернуть прежний пенсионный возраст и увеличить пенсии</w:t>
        </w:r>
        <w:r>
          <w:rPr>
            <w:noProof/>
            <w:webHidden/>
          </w:rPr>
          <w:tab/>
        </w:r>
        <w:r>
          <w:rPr>
            <w:noProof/>
            <w:webHidden/>
          </w:rPr>
          <w:fldChar w:fldCharType="begin"/>
        </w:r>
        <w:r>
          <w:rPr>
            <w:noProof/>
            <w:webHidden/>
          </w:rPr>
          <w:instrText xml:space="preserve"> PAGEREF _Toc217543450 \h </w:instrText>
        </w:r>
        <w:r>
          <w:rPr>
            <w:noProof/>
            <w:webHidden/>
          </w:rPr>
        </w:r>
        <w:r>
          <w:rPr>
            <w:noProof/>
            <w:webHidden/>
          </w:rPr>
          <w:fldChar w:fldCharType="separate"/>
        </w:r>
        <w:r>
          <w:rPr>
            <w:noProof/>
            <w:webHidden/>
          </w:rPr>
          <w:t>56</w:t>
        </w:r>
        <w:r>
          <w:rPr>
            <w:noProof/>
            <w:webHidden/>
          </w:rPr>
          <w:fldChar w:fldCharType="end"/>
        </w:r>
      </w:hyperlink>
    </w:p>
    <w:p w14:paraId="4856F7C8" w14:textId="5AC36E0A" w:rsidR="001C236B" w:rsidRDefault="001C236B">
      <w:pPr>
        <w:pStyle w:val="31"/>
        <w:rPr>
          <w:rFonts w:asciiTheme="minorHAnsi" w:eastAsiaTheme="minorEastAsia" w:hAnsiTheme="minorHAnsi" w:cstheme="minorBidi"/>
          <w:sz w:val="22"/>
          <w:szCs w:val="22"/>
        </w:rPr>
      </w:pPr>
      <w:hyperlink w:anchor="_Toc217543451" w:history="1">
        <w:r w:rsidRPr="00633EF3">
          <w:rPr>
            <w:rStyle w:val="a3"/>
          </w:rPr>
          <w:t>Вячеслав Калинин, представляющий «Справедливую Россию» в Саратовской облдуме, выступил за радикальный пересмотр пенсионной политики.</w:t>
        </w:r>
        <w:r>
          <w:rPr>
            <w:webHidden/>
          </w:rPr>
          <w:tab/>
        </w:r>
        <w:r>
          <w:rPr>
            <w:webHidden/>
          </w:rPr>
          <w:fldChar w:fldCharType="begin"/>
        </w:r>
        <w:r>
          <w:rPr>
            <w:webHidden/>
          </w:rPr>
          <w:instrText xml:space="preserve"> PAGEREF _Toc217543451 \h </w:instrText>
        </w:r>
        <w:r>
          <w:rPr>
            <w:webHidden/>
          </w:rPr>
        </w:r>
        <w:r>
          <w:rPr>
            <w:webHidden/>
          </w:rPr>
          <w:fldChar w:fldCharType="separate"/>
        </w:r>
        <w:r>
          <w:rPr>
            <w:webHidden/>
          </w:rPr>
          <w:t>56</w:t>
        </w:r>
        <w:r>
          <w:rPr>
            <w:webHidden/>
          </w:rPr>
          <w:fldChar w:fldCharType="end"/>
        </w:r>
      </w:hyperlink>
    </w:p>
    <w:p w14:paraId="4B6C97C3" w14:textId="45FB5AEE" w:rsidR="001C236B" w:rsidRDefault="001C236B">
      <w:pPr>
        <w:pStyle w:val="12"/>
        <w:tabs>
          <w:tab w:val="right" w:leader="dot" w:pos="9061"/>
        </w:tabs>
        <w:rPr>
          <w:rFonts w:asciiTheme="minorHAnsi" w:eastAsiaTheme="minorEastAsia" w:hAnsiTheme="minorHAnsi" w:cstheme="minorBidi"/>
          <w:b w:val="0"/>
          <w:noProof/>
          <w:sz w:val="22"/>
          <w:szCs w:val="22"/>
        </w:rPr>
      </w:pPr>
      <w:hyperlink w:anchor="_Toc217543452" w:history="1">
        <w:r w:rsidRPr="00633EF3">
          <w:rPr>
            <w:rStyle w:val="a3"/>
            <w:noProof/>
          </w:rPr>
          <w:t>НОВОСТИ МАКРОЭКОНОМИКИ</w:t>
        </w:r>
        <w:r>
          <w:rPr>
            <w:noProof/>
            <w:webHidden/>
          </w:rPr>
          <w:tab/>
        </w:r>
        <w:r>
          <w:rPr>
            <w:noProof/>
            <w:webHidden/>
          </w:rPr>
          <w:fldChar w:fldCharType="begin"/>
        </w:r>
        <w:r>
          <w:rPr>
            <w:noProof/>
            <w:webHidden/>
          </w:rPr>
          <w:instrText xml:space="preserve"> PAGEREF _Toc217543452 \h </w:instrText>
        </w:r>
        <w:r>
          <w:rPr>
            <w:noProof/>
            <w:webHidden/>
          </w:rPr>
        </w:r>
        <w:r>
          <w:rPr>
            <w:noProof/>
            <w:webHidden/>
          </w:rPr>
          <w:fldChar w:fldCharType="separate"/>
        </w:r>
        <w:r>
          <w:rPr>
            <w:noProof/>
            <w:webHidden/>
          </w:rPr>
          <w:t>57</w:t>
        </w:r>
        <w:r>
          <w:rPr>
            <w:noProof/>
            <w:webHidden/>
          </w:rPr>
          <w:fldChar w:fldCharType="end"/>
        </w:r>
      </w:hyperlink>
    </w:p>
    <w:p w14:paraId="2006E118" w14:textId="2823C3F2" w:rsidR="001C236B" w:rsidRDefault="001C236B">
      <w:pPr>
        <w:pStyle w:val="21"/>
        <w:tabs>
          <w:tab w:val="right" w:leader="dot" w:pos="9061"/>
        </w:tabs>
        <w:rPr>
          <w:rFonts w:asciiTheme="minorHAnsi" w:eastAsiaTheme="minorEastAsia" w:hAnsiTheme="minorHAnsi" w:cstheme="minorBidi"/>
          <w:noProof/>
          <w:sz w:val="22"/>
          <w:szCs w:val="22"/>
        </w:rPr>
      </w:pPr>
      <w:hyperlink w:anchor="_Toc217543453" w:history="1">
        <w:r w:rsidRPr="00633EF3">
          <w:rPr>
            <w:rStyle w:val="a3"/>
            <w:noProof/>
          </w:rPr>
          <w:t>Ведомости, 24.12.2025, Что будет в фокусе внимания российских инвесторов в 2026 году</w:t>
        </w:r>
        <w:r>
          <w:rPr>
            <w:noProof/>
            <w:webHidden/>
          </w:rPr>
          <w:tab/>
        </w:r>
        <w:r>
          <w:rPr>
            <w:noProof/>
            <w:webHidden/>
          </w:rPr>
          <w:fldChar w:fldCharType="begin"/>
        </w:r>
        <w:r>
          <w:rPr>
            <w:noProof/>
            <w:webHidden/>
          </w:rPr>
          <w:instrText xml:space="preserve"> PAGEREF _Toc217543453 \h </w:instrText>
        </w:r>
        <w:r>
          <w:rPr>
            <w:noProof/>
            <w:webHidden/>
          </w:rPr>
        </w:r>
        <w:r>
          <w:rPr>
            <w:noProof/>
            <w:webHidden/>
          </w:rPr>
          <w:fldChar w:fldCharType="separate"/>
        </w:r>
        <w:r>
          <w:rPr>
            <w:noProof/>
            <w:webHidden/>
          </w:rPr>
          <w:t>57</w:t>
        </w:r>
        <w:r>
          <w:rPr>
            <w:noProof/>
            <w:webHidden/>
          </w:rPr>
          <w:fldChar w:fldCharType="end"/>
        </w:r>
      </w:hyperlink>
    </w:p>
    <w:p w14:paraId="42F6139C" w14:textId="0AABE6B0" w:rsidR="001C236B" w:rsidRDefault="001C236B">
      <w:pPr>
        <w:pStyle w:val="31"/>
        <w:rPr>
          <w:rFonts w:asciiTheme="minorHAnsi" w:eastAsiaTheme="minorEastAsia" w:hAnsiTheme="minorHAnsi" w:cstheme="minorBidi"/>
          <w:sz w:val="22"/>
          <w:szCs w:val="22"/>
        </w:rPr>
      </w:pPr>
      <w:hyperlink w:anchor="_Toc217543454" w:history="1">
        <w:r w:rsidRPr="00633EF3">
          <w:rPr>
            <w:rStyle w:val="a3"/>
          </w:rPr>
          <w:t>Российский рынок акций стагнирует, а рынок облигаций, напротив, демонстрирует бурный рост на фоне высоких процентных ставок и крепкого рубля, и это может продолжиться в 2026 г. Между тем развитие технологий позволяет эмитентам предлагать инвесторам альтернативные классическим акциям и облигациям способы вложения средств, и число таких решений растет.</w:t>
        </w:r>
        <w:r>
          <w:rPr>
            <w:webHidden/>
          </w:rPr>
          <w:tab/>
        </w:r>
        <w:r>
          <w:rPr>
            <w:webHidden/>
          </w:rPr>
          <w:fldChar w:fldCharType="begin"/>
        </w:r>
        <w:r>
          <w:rPr>
            <w:webHidden/>
          </w:rPr>
          <w:instrText xml:space="preserve"> PAGEREF _Toc217543454 \h </w:instrText>
        </w:r>
        <w:r>
          <w:rPr>
            <w:webHidden/>
          </w:rPr>
        </w:r>
        <w:r>
          <w:rPr>
            <w:webHidden/>
          </w:rPr>
          <w:fldChar w:fldCharType="separate"/>
        </w:r>
        <w:r>
          <w:rPr>
            <w:webHidden/>
          </w:rPr>
          <w:t>57</w:t>
        </w:r>
        <w:r>
          <w:rPr>
            <w:webHidden/>
          </w:rPr>
          <w:fldChar w:fldCharType="end"/>
        </w:r>
      </w:hyperlink>
    </w:p>
    <w:p w14:paraId="755B22DB" w14:textId="5E29CCA4" w:rsidR="001C236B" w:rsidRDefault="001C236B">
      <w:pPr>
        <w:pStyle w:val="21"/>
        <w:tabs>
          <w:tab w:val="right" w:leader="dot" w:pos="9061"/>
        </w:tabs>
        <w:rPr>
          <w:rFonts w:asciiTheme="minorHAnsi" w:eastAsiaTheme="minorEastAsia" w:hAnsiTheme="minorHAnsi" w:cstheme="minorBidi"/>
          <w:noProof/>
          <w:sz w:val="22"/>
          <w:szCs w:val="22"/>
        </w:rPr>
      </w:pPr>
      <w:hyperlink w:anchor="_Toc217543455" w:history="1">
        <w:r w:rsidRPr="00633EF3">
          <w:rPr>
            <w:rStyle w:val="a3"/>
            <w:noProof/>
          </w:rPr>
          <w:t>Российская газета, 24.12.2025, Семьи с детьми в 2026 году могут рассчитывать на увеличенные выплаты. депутат Панеш рассказал, какие новшества готовятся</w:t>
        </w:r>
        <w:r>
          <w:rPr>
            <w:noProof/>
            <w:webHidden/>
          </w:rPr>
          <w:tab/>
        </w:r>
        <w:r>
          <w:rPr>
            <w:noProof/>
            <w:webHidden/>
          </w:rPr>
          <w:fldChar w:fldCharType="begin"/>
        </w:r>
        <w:r>
          <w:rPr>
            <w:noProof/>
            <w:webHidden/>
          </w:rPr>
          <w:instrText xml:space="preserve"> PAGEREF _Toc217543455 \h </w:instrText>
        </w:r>
        <w:r>
          <w:rPr>
            <w:noProof/>
            <w:webHidden/>
          </w:rPr>
        </w:r>
        <w:r>
          <w:rPr>
            <w:noProof/>
            <w:webHidden/>
          </w:rPr>
          <w:fldChar w:fldCharType="separate"/>
        </w:r>
        <w:r>
          <w:rPr>
            <w:noProof/>
            <w:webHidden/>
          </w:rPr>
          <w:t>61</w:t>
        </w:r>
        <w:r>
          <w:rPr>
            <w:noProof/>
            <w:webHidden/>
          </w:rPr>
          <w:fldChar w:fldCharType="end"/>
        </w:r>
      </w:hyperlink>
    </w:p>
    <w:p w14:paraId="44552DEF" w14:textId="50EB636C" w:rsidR="001C236B" w:rsidRDefault="001C236B">
      <w:pPr>
        <w:pStyle w:val="31"/>
        <w:rPr>
          <w:rFonts w:asciiTheme="minorHAnsi" w:eastAsiaTheme="minorEastAsia" w:hAnsiTheme="minorHAnsi" w:cstheme="minorBidi"/>
          <w:sz w:val="22"/>
          <w:szCs w:val="22"/>
        </w:rPr>
      </w:pPr>
      <w:hyperlink w:anchor="_Toc217543456" w:history="1">
        <w:r w:rsidRPr="00633EF3">
          <w:rPr>
            <w:rStyle w:val="a3"/>
          </w:rPr>
          <w:t>В 2026 году семьи с детьми могут рассчитывать на увеличенные выплаты. Какими они будут, какие новшества готовятся и как может быть реализовано поручение президента не забирать у семей льготы при незначительном повышении доходов, рассказал в комментарии «РГ» заместитель председателя Комитета Госдумы по бюджету и налогам Каплан Панеш (фракция ЛДПР).</w:t>
        </w:r>
        <w:r>
          <w:rPr>
            <w:webHidden/>
          </w:rPr>
          <w:tab/>
        </w:r>
        <w:r>
          <w:rPr>
            <w:webHidden/>
          </w:rPr>
          <w:fldChar w:fldCharType="begin"/>
        </w:r>
        <w:r>
          <w:rPr>
            <w:webHidden/>
          </w:rPr>
          <w:instrText xml:space="preserve"> PAGEREF _Toc217543456 \h </w:instrText>
        </w:r>
        <w:r>
          <w:rPr>
            <w:webHidden/>
          </w:rPr>
        </w:r>
        <w:r>
          <w:rPr>
            <w:webHidden/>
          </w:rPr>
          <w:fldChar w:fldCharType="separate"/>
        </w:r>
        <w:r>
          <w:rPr>
            <w:webHidden/>
          </w:rPr>
          <w:t>61</w:t>
        </w:r>
        <w:r>
          <w:rPr>
            <w:webHidden/>
          </w:rPr>
          <w:fldChar w:fldCharType="end"/>
        </w:r>
      </w:hyperlink>
    </w:p>
    <w:p w14:paraId="12D005C4" w14:textId="31A73A69" w:rsidR="001C236B" w:rsidRDefault="001C236B">
      <w:pPr>
        <w:pStyle w:val="21"/>
        <w:tabs>
          <w:tab w:val="right" w:leader="dot" w:pos="9061"/>
        </w:tabs>
        <w:rPr>
          <w:rFonts w:asciiTheme="minorHAnsi" w:eastAsiaTheme="minorEastAsia" w:hAnsiTheme="minorHAnsi" w:cstheme="minorBidi"/>
          <w:noProof/>
          <w:sz w:val="22"/>
          <w:szCs w:val="22"/>
        </w:rPr>
      </w:pPr>
      <w:hyperlink w:anchor="_Toc217543457" w:history="1">
        <w:r w:rsidRPr="00633EF3">
          <w:rPr>
            <w:rStyle w:val="a3"/>
            <w:noProof/>
          </w:rPr>
          <w:t>Ведомости, 24.12.2025, Руслан Вестеровский: «В финансах тоже должен быть навигатор»</w:t>
        </w:r>
        <w:r>
          <w:rPr>
            <w:noProof/>
            <w:webHidden/>
          </w:rPr>
          <w:tab/>
        </w:r>
        <w:r>
          <w:rPr>
            <w:noProof/>
            <w:webHidden/>
          </w:rPr>
          <w:fldChar w:fldCharType="begin"/>
        </w:r>
        <w:r>
          <w:rPr>
            <w:noProof/>
            <w:webHidden/>
          </w:rPr>
          <w:instrText xml:space="preserve"> PAGEREF _Toc217543457 \h </w:instrText>
        </w:r>
        <w:r>
          <w:rPr>
            <w:noProof/>
            <w:webHidden/>
          </w:rPr>
        </w:r>
        <w:r>
          <w:rPr>
            <w:noProof/>
            <w:webHidden/>
          </w:rPr>
          <w:fldChar w:fldCharType="separate"/>
        </w:r>
        <w:r>
          <w:rPr>
            <w:noProof/>
            <w:webHidden/>
          </w:rPr>
          <w:t>62</w:t>
        </w:r>
        <w:r>
          <w:rPr>
            <w:noProof/>
            <w:webHidden/>
          </w:rPr>
          <w:fldChar w:fldCharType="end"/>
        </w:r>
      </w:hyperlink>
    </w:p>
    <w:p w14:paraId="5179DECF" w14:textId="20030378" w:rsidR="001C236B" w:rsidRDefault="001C236B">
      <w:pPr>
        <w:pStyle w:val="31"/>
        <w:rPr>
          <w:rFonts w:asciiTheme="minorHAnsi" w:eastAsiaTheme="minorEastAsia" w:hAnsiTheme="minorHAnsi" w:cstheme="minorBidi"/>
          <w:sz w:val="22"/>
          <w:szCs w:val="22"/>
        </w:rPr>
      </w:pPr>
      <w:hyperlink w:anchor="_Toc217543458" w:history="1">
        <w:r w:rsidRPr="00633EF3">
          <w:rPr>
            <w:rStyle w:val="a3"/>
          </w:rPr>
          <w:t>Искусственный интеллект (ИИ) перестал быть экзотической опцией и превратился в незаменимого помощника инвесторов. В интервью «Ведомости» старший вице-президент, руководитель блока «Управление благосостоянием» ПАО «Сбербанк» Руслан Вестеровский рассказал о том, как ИИ помогает инвесторам каждый день, сколько времени занимает оформление налоговых вычетов и почему инвестиции для подростков становятся модным трендом.</w:t>
        </w:r>
        <w:r>
          <w:rPr>
            <w:webHidden/>
          </w:rPr>
          <w:tab/>
        </w:r>
        <w:r>
          <w:rPr>
            <w:webHidden/>
          </w:rPr>
          <w:fldChar w:fldCharType="begin"/>
        </w:r>
        <w:r>
          <w:rPr>
            <w:webHidden/>
          </w:rPr>
          <w:instrText xml:space="preserve"> PAGEREF _Toc217543458 \h </w:instrText>
        </w:r>
        <w:r>
          <w:rPr>
            <w:webHidden/>
          </w:rPr>
        </w:r>
        <w:r>
          <w:rPr>
            <w:webHidden/>
          </w:rPr>
          <w:fldChar w:fldCharType="separate"/>
        </w:r>
        <w:r>
          <w:rPr>
            <w:webHidden/>
          </w:rPr>
          <w:t>62</w:t>
        </w:r>
        <w:r>
          <w:rPr>
            <w:webHidden/>
          </w:rPr>
          <w:fldChar w:fldCharType="end"/>
        </w:r>
      </w:hyperlink>
    </w:p>
    <w:p w14:paraId="4B65844A" w14:textId="2EA4F11F" w:rsidR="001C236B" w:rsidRDefault="001C236B">
      <w:pPr>
        <w:pStyle w:val="21"/>
        <w:tabs>
          <w:tab w:val="right" w:leader="dot" w:pos="9061"/>
        </w:tabs>
        <w:rPr>
          <w:rFonts w:asciiTheme="minorHAnsi" w:eastAsiaTheme="minorEastAsia" w:hAnsiTheme="minorHAnsi" w:cstheme="minorBidi"/>
          <w:noProof/>
          <w:sz w:val="22"/>
          <w:szCs w:val="22"/>
        </w:rPr>
      </w:pPr>
      <w:hyperlink w:anchor="_Toc217543459" w:history="1">
        <w:r w:rsidRPr="00633EF3">
          <w:rPr>
            <w:rStyle w:val="a3"/>
            <w:noProof/>
          </w:rPr>
          <w:t>РБК, 25.12.2025, Что изменится в личных финансах для россиян с 2026 года</w:t>
        </w:r>
        <w:r>
          <w:rPr>
            <w:noProof/>
            <w:webHidden/>
          </w:rPr>
          <w:tab/>
        </w:r>
        <w:r>
          <w:rPr>
            <w:noProof/>
            <w:webHidden/>
          </w:rPr>
          <w:fldChar w:fldCharType="begin"/>
        </w:r>
        <w:r>
          <w:rPr>
            <w:noProof/>
            <w:webHidden/>
          </w:rPr>
          <w:instrText xml:space="preserve"> PAGEREF _Toc217543459 \h </w:instrText>
        </w:r>
        <w:r>
          <w:rPr>
            <w:noProof/>
            <w:webHidden/>
          </w:rPr>
        </w:r>
        <w:r>
          <w:rPr>
            <w:noProof/>
            <w:webHidden/>
          </w:rPr>
          <w:fldChar w:fldCharType="separate"/>
        </w:r>
        <w:r>
          <w:rPr>
            <w:noProof/>
            <w:webHidden/>
          </w:rPr>
          <w:t>67</w:t>
        </w:r>
        <w:r>
          <w:rPr>
            <w:noProof/>
            <w:webHidden/>
          </w:rPr>
          <w:fldChar w:fldCharType="end"/>
        </w:r>
      </w:hyperlink>
    </w:p>
    <w:p w14:paraId="1090E39A" w14:textId="591D7396" w:rsidR="001C236B" w:rsidRDefault="001C236B">
      <w:pPr>
        <w:pStyle w:val="31"/>
        <w:rPr>
          <w:rFonts w:asciiTheme="minorHAnsi" w:eastAsiaTheme="minorEastAsia" w:hAnsiTheme="minorHAnsi" w:cstheme="minorBidi"/>
          <w:sz w:val="22"/>
          <w:szCs w:val="22"/>
        </w:rPr>
      </w:pPr>
      <w:hyperlink w:anchor="_Toc217543460" w:history="1">
        <w:r w:rsidRPr="00633EF3">
          <w:rPr>
            <w:rStyle w:val="a3"/>
          </w:rPr>
          <w:t>В 2026 году россиян ждет много финансовых нововведений. В их числе налоговый кешбэк для семей с детьми, больничные для самозанятых, введение цифрового рубля и единого QR, новые правила для сервисов рассрочки и не только</w:t>
        </w:r>
        <w:r>
          <w:rPr>
            <w:webHidden/>
          </w:rPr>
          <w:tab/>
        </w:r>
        <w:r>
          <w:rPr>
            <w:webHidden/>
          </w:rPr>
          <w:fldChar w:fldCharType="begin"/>
        </w:r>
        <w:r>
          <w:rPr>
            <w:webHidden/>
          </w:rPr>
          <w:instrText xml:space="preserve"> PAGEREF _Toc217543460 \h </w:instrText>
        </w:r>
        <w:r>
          <w:rPr>
            <w:webHidden/>
          </w:rPr>
        </w:r>
        <w:r>
          <w:rPr>
            <w:webHidden/>
          </w:rPr>
          <w:fldChar w:fldCharType="separate"/>
        </w:r>
        <w:r>
          <w:rPr>
            <w:webHidden/>
          </w:rPr>
          <w:t>67</w:t>
        </w:r>
        <w:r>
          <w:rPr>
            <w:webHidden/>
          </w:rPr>
          <w:fldChar w:fldCharType="end"/>
        </w:r>
      </w:hyperlink>
    </w:p>
    <w:p w14:paraId="217840D2" w14:textId="58019641" w:rsidR="001C236B" w:rsidRDefault="001C236B">
      <w:pPr>
        <w:pStyle w:val="21"/>
        <w:tabs>
          <w:tab w:val="right" w:leader="dot" w:pos="9061"/>
        </w:tabs>
        <w:rPr>
          <w:rFonts w:asciiTheme="minorHAnsi" w:eastAsiaTheme="minorEastAsia" w:hAnsiTheme="minorHAnsi" w:cstheme="minorBidi"/>
          <w:noProof/>
          <w:sz w:val="22"/>
          <w:szCs w:val="22"/>
        </w:rPr>
      </w:pPr>
      <w:hyperlink w:anchor="_Toc217543461" w:history="1">
        <w:r w:rsidRPr="00633EF3">
          <w:rPr>
            <w:rStyle w:val="a3"/>
            <w:noProof/>
          </w:rPr>
          <w:t>РИА Новости, 24.12.2025, Совфед одобрил закон о контроле за инвестпрограммами в сфере ЖКХ</w:t>
        </w:r>
        <w:r>
          <w:rPr>
            <w:noProof/>
            <w:webHidden/>
          </w:rPr>
          <w:tab/>
        </w:r>
        <w:r>
          <w:rPr>
            <w:noProof/>
            <w:webHidden/>
          </w:rPr>
          <w:fldChar w:fldCharType="begin"/>
        </w:r>
        <w:r>
          <w:rPr>
            <w:noProof/>
            <w:webHidden/>
          </w:rPr>
          <w:instrText xml:space="preserve"> PAGEREF _Toc217543461 \h </w:instrText>
        </w:r>
        <w:r>
          <w:rPr>
            <w:noProof/>
            <w:webHidden/>
          </w:rPr>
        </w:r>
        <w:r>
          <w:rPr>
            <w:noProof/>
            <w:webHidden/>
          </w:rPr>
          <w:fldChar w:fldCharType="separate"/>
        </w:r>
        <w:r>
          <w:rPr>
            <w:noProof/>
            <w:webHidden/>
          </w:rPr>
          <w:t>74</w:t>
        </w:r>
        <w:r>
          <w:rPr>
            <w:noProof/>
            <w:webHidden/>
          </w:rPr>
          <w:fldChar w:fldCharType="end"/>
        </w:r>
      </w:hyperlink>
    </w:p>
    <w:p w14:paraId="1D5B82C5" w14:textId="69CAA88A" w:rsidR="001C236B" w:rsidRDefault="001C236B">
      <w:pPr>
        <w:pStyle w:val="31"/>
        <w:rPr>
          <w:rFonts w:asciiTheme="minorHAnsi" w:eastAsiaTheme="minorEastAsia" w:hAnsiTheme="minorHAnsi" w:cstheme="minorBidi"/>
          <w:sz w:val="22"/>
          <w:szCs w:val="22"/>
        </w:rPr>
      </w:pPr>
      <w:hyperlink w:anchor="_Toc217543462" w:history="1">
        <w:r w:rsidRPr="00633EF3">
          <w:rPr>
            <w:rStyle w:val="a3"/>
          </w:rPr>
          <w:t>Сенаторы одобрили закон, направленный на повышение эффективности и прозрачности инвестиций в сфере жилищно-коммунального хозяйства.</w:t>
        </w:r>
        <w:r>
          <w:rPr>
            <w:webHidden/>
          </w:rPr>
          <w:tab/>
        </w:r>
        <w:r>
          <w:rPr>
            <w:webHidden/>
          </w:rPr>
          <w:fldChar w:fldCharType="begin"/>
        </w:r>
        <w:r>
          <w:rPr>
            <w:webHidden/>
          </w:rPr>
          <w:instrText xml:space="preserve"> PAGEREF _Toc217543462 \h </w:instrText>
        </w:r>
        <w:r>
          <w:rPr>
            <w:webHidden/>
          </w:rPr>
        </w:r>
        <w:r>
          <w:rPr>
            <w:webHidden/>
          </w:rPr>
          <w:fldChar w:fldCharType="separate"/>
        </w:r>
        <w:r>
          <w:rPr>
            <w:webHidden/>
          </w:rPr>
          <w:t>74</w:t>
        </w:r>
        <w:r>
          <w:rPr>
            <w:webHidden/>
          </w:rPr>
          <w:fldChar w:fldCharType="end"/>
        </w:r>
      </w:hyperlink>
    </w:p>
    <w:p w14:paraId="5AB4882C" w14:textId="3B755743" w:rsidR="001C236B" w:rsidRDefault="001C236B">
      <w:pPr>
        <w:pStyle w:val="21"/>
        <w:tabs>
          <w:tab w:val="right" w:leader="dot" w:pos="9061"/>
        </w:tabs>
        <w:rPr>
          <w:rFonts w:asciiTheme="minorHAnsi" w:eastAsiaTheme="minorEastAsia" w:hAnsiTheme="minorHAnsi" w:cstheme="minorBidi"/>
          <w:noProof/>
          <w:sz w:val="22"/>
          <w:szCs w:val="22"/>
        </w:rPr>
      </w:pPr>
      <w:hyperlink w:anchor="_Toc217543463" w:history="1">
        <w:r w:rsidRPr="00633EF3">
          <w:rPr>
            <w:rStyle w:val="a3"/>
            <w:noProof/>
          </w:rPr>
          <w:t>РИА Новости, 24.12.2025, В Госдуме допустили увеличение страховки длинных вкладов</w:t>
        </w:r>
        <w:r>
          <w:rPr>
            <w:noProof/>
            <w:webHidden/>
          </w:rPr>
          <w:tab/>
        </w:r>
        <w:r>
          <w:rPr>
            <w:noProof/>
            <w:webHidden/>
          </w:rPr>
          <w:fldChar w:fldCharType="begin"/>
        </w:r>
        <w:r>
          <w:rPr>
            <w:noProof/>
            <w:webHidden/>
          </w:rPr>
          <w:instrText xml:space="preserve"> PAGEREF _Toc217543463 \h </w:instrText>
        </w:r>
        <w:r>
          <w:rPr>
            <w:noProof/>
            <w:webHidden/>
          </w:rPr>
        </w:r>
        <w:r>
          <w:rPr>
            <w:noProof/>
            <w:webHidden/>
          </w:rPr>
          <w:fldChar w:fldCharType="separate"/>
        </w:r>
        <w:r>
          <w:rPr>
            <w:noProof/>
            <w:webHidden/>
          </w:rPr>
          <w:t>74</w:t>
        </w:r>
        <w:r>
          <w:rPr>
            <w:noProof/>
            <w:webHidden/>
          </w:rPr>
          <w:fldChar w:fldCharType="end"/>
        </w:r>
      </w:hyperlink>
    </w:p>
    <w:p w14:paraId="5AD8DA32" w14:textId="194146CB" w:rsidR="001C236B" w:rsidRDefault="001C236B">
      <w:pPr>
        <w:pStyle w:val="31"/>
        <w:rPr>
          <w:rFonts w:asciiTheme="minorHAnsi" w:eastAsiaTheme="minorEastAsia" w:hAnsiTheme="minorHAnsi" w:cstheme="minorBidi"/>
          <w:sz w:val="22"/>
          <w:szCs w:val="22"/>
        </w:rPr>
      </w:pPr>
      <w:hyperlink w:anchor="_Toc217543464" w:history="1">
        <w:r w:rsidRPr="00633EF3">
          <w:rPr>
            <w:rStyle w:val="a3"/>
          </w:rPr>
          <w:t>Лимит страхования длинных вкладов в России могут увеличить до 10 миллионов рублей, дискуссия по увеличению будет в следующем году, сообщил в интервью РИА Новости глава комитета Госдумы по финансовому рынку Анатолий Аксаков.</w:t>
        </w:r>
        <w:r>
          <w:rPr>
            <w:webHidden/>
          </w:rPr>
          <w:tab/>
        </w:r>
        <w:r>
          <w:rPr>
            <w:webHidden/>
          </w:rPr>
          <w:fldChar w:fldCharType="begin"/>
        </w:r>
        <w:r>
          <w:rPr>
            <w:webHidden/>
          </w:rPr>
          <w:instrText xml:space="preserve"> PAGEREF _Toc217543464 \h </w:instrText>
        </w:r>
        <w:r>
          <w:rPr>
            <w:webHidden/>
          </w:rPr>
        </w:r>
        <w:r>
          <w:rPr>
            <w:webHidden/>
          </w:rPr>
          <w:fldChar w:fldCharType="separate"/>
        </w:r>
        <w:r>
          <w:rPr>
            <w:webHidden/>
          </w:rPr>
          <w:t>74</w:t>
        </w:r>
        <w:r>
          <w:rPr>
            <w:webHidden/>
          </w:rPr>
          <w:fldChar w:fldCharType="end"/>
        </w:r>
      </w:hyperlink>
    </w:p>
    <w:p w14:paraId="4C37A4AD" w14:textId="2D70AE53" w:rsidR="001C236B" w:rsidRDefault="001C236B">
      <w:pPr>
        <w:pStyle w:val="21"/>
        <w:tabs>
          <w:tab w:val="right" w:leader="dot" w:pos="9061"/>
        </w:tabs>
        <w:rPr>
          <w:rFonts w:asciiTheme="minorHAnsi" w:eastAsiaTheme="minorEastAsia" w:hAnsiTheme="minorHAnsi" w:cstheme="minorBidi"/>
          <w:noProof/>
          <w:sz w:val="22"/>
          <w:szCs w:val="22"/>
        </w:rPr>
      </w:pPr>
      <w:hyperlink w:anchor="_Toc217543465" w:history="1">
        <w:r w:rsidRPr="00633EF3">
          <w:rPr>
            <w:rStyle w:val="a3"/>
            <w:noProof/>
          </w:rPr>
          <w:t>РИА Новости, 24.12.2025, Средний срок потребительского кредита в России вырос за год с 1,9 до 2,3 года - НБКИ</w:t>
        </w:r>
        <w:r>
          <w:rPr>
            <w:noProof/>
            <w:webHidden/>
          </w:rPr>
          <w:tab/>
        </w:r>
        <w:r>
          <w:rPr>
            <w:noProof/>
            <w:webHidden/>
          </w:rPr>
          <w:fldChar w:fldCharType="begin"/>
        </w:r>
        <w:r>
          <w:rPr>
            <w:noProof/>
            <w:webHidden/>
          </w:rPr>
          <w:instrText xml:space="preserve"> PAGEREF _Toc217543465 \h </w:instrText>
        </w:r>
        <w:r>
          <w:rPr>
            <w:noProof/>
            <w:webHidden/>
          </w:rPr>
        </w:r>
        <w:r>
          <w:rPr>
            <w:noProof/>
            <w:webHidden/>
          </w:rPr>
          <w:fldChar w:fldCharType="separate"/>
        </w:r>
        <w:r>
          <w:rPr>
            <w:noProof/>
            <w:webHidden/>
          </w:rPr>
          <w:t>75</w:t>
        </w:r>
        <w:r>
          <w:rPr>
            <w:noProof/>
            <w:webHidden/>
          </w:rPr>
          <w:fldChar w:fldCharType="end"/>
        </w:r>
      </w:hyperlink>
    </w:p>
    <w:p w14:paraId="0DB56C00" w14:textId="12AAB270" w:rsidR="001C236B" w:rsidRDefault="001C236B">
      <w:pPr>
        <w:pStyle w:val="31"/>
        <w:rPr>
          <w:rFonts w:asciiTheme="minorHAnsi" w:eastAsiaTheme="minorEastAsia" w:hAnsiTheme="minorHAnsi" w:cstheme="minorBidi"/>
          <w:sz w:val="22"/>
          <w:szCs w:val="22"/>
        </w:rPr>
      </w:pPr>
      <w:hyperlink w:anchor="_Toc217543466" w:history="1">
        <w:r w:rsidRPr="00633EF3">
          <w:rPr>
            <w:rStyle w:val="a3"/>
          </w:rPr>
          <w:t>Средний срок потребительского кредита (кредита наличными) в России в ноябре увеличился на 25,8% за год и составил 2,3 года, сообщает Национальное бюро кредитных историй (НБКИ).</w:t>
        </w:r>
        <w:r>
          <w:rPr>
            <w:webHidden/>
          </w:rPr>
          <w:tab/>
        </w:r>
        <w:r>
          <w:rPr>
            <w:webHidden/>
          </w:rPr>
          <w:fldChar w:fldCharType="begin"/>
        </w:r>
        <w:r>
          <w:rPr>
            <w:webHidden/>
          </w:rPr>
          <w:instrText xml:space="preserve"> PAGEREF _Toc217543466 \h </w:instrText>
        </w:r>
        <w:r>
          <w:rPr>
            <w:webHidden/>
          </w:rPr>
        </w:r>
        <w:r>
          <w:rPr>
            <w:webHidden/>
          </w:rPr>
          <w:fldChar w:fldCharType="separate"/>
        </w:r>
        <w:r>
          <w:rPr>
            <w:webHidden/>
          </w:rPr>
          <w:t>75</w:t>
        </w:r>
        <w:r>
          <w:rPr>
            <w:webHidden/>
          </w:rPr>
          <w:fldChar w:fldCharType="end"/>
        </w:r>
      </w:hyperlink>
    </w:p>
    <w:p w14:paraId="03FCE5BD" w14:textId="66CF5541" w:rsidR="001C236B" w:rsidRDefault="001C236B">
      <w:pPr>
        <w:pStyle w:val="21"/>
        <w:tabs>
          <w:tab w:val="right" w:leader="dot" w:pos="9061"/>
        </w:tabs>
        <w:rPr>
          <w:rFonts w:asciiTheme="minorHAnsi" w:eastAsiaTheme="minorEastAsia" w:hAnsiTheme="minorHAnsi" w:cstheme="minorBidi"/>
          <w:noProof/>
          <w:sz w:val="22"/>
          <w:szCs w:val="22"/>
        </w:rPr>
      </w:pPr>
      <w:hyperlink w:anchor="_Toc217543467" w:history="1">
        <w:r w:rsidRPr="00633EF3">
          <w:rPr>
            <w:rStyle w:val="a3"/>
            <w:noProof/>
          </w:rPr>
          <w:t>РИА Новости, 24.12.2025, Рынок сбережений в России по итогам 2025 года вырос на 15% - ВТБ</w:t>
        </w:r>
        <w:r>
          <w:rPr>
            <w:noProof/>
            <w:webHidden/>
          </w:rPr>
          <w:tab/>
        </w:r>
        <w:r>
          <w:rPr>
            <w:noProof/>
            <w:webHidden/>
          </w:rPr>
          <w:fldChar w:fldCharType="begin"/>
        </w:r>
        <w:r>
          <w:rPr>
            <w:noProof/>
            <w:webHidden/>
          </w:rPr>
          <w:instrText xml:space="preserve"> PAGEREF _Toc217543467 \h </w:instrText>
        </w:r>
        <w:r>
          <w:rPr>
            <w:noProof/>
            <w:webHidden/>
          </w:rPr>
        </w:r>
        <w:r>
          <w:rPr>
            <w:noProof/>
            <w:webHidden/>
          </w:rPr>
          <w:fldChar w:fldCharType="separate"/>
        </w:r>
        <w:r>
          <w:rPr>
            <w:noProof/>
            <w:webHidden/>
          </w:rPr>
          <w:t>76</w:t>
        </w:r>
        <w:r>
          <w:rPr>
            <w:noProof/>
            <w:webHidden/>
          </w:rPr>
          <w:fldChar w:fldCharType="end"/>
        </w:r>
      </w:hyperlink>
    </w:p>
    <w:p w14:paraId="18063DCF" w14:textId="413B9333" w:rsidR="001C236B" w:rsidRDefault="001C236B">
      <w:pPr>
        <w:pStyle w:val="31"/>
        <w:rPr>
          <w:rFonts w:asciiTheme="minorHAnsi" w:eastAsiaTheme="minorEastAsia" w:hAnsiTheme="minorHAnsi" w:cstheme="minorBidi"/>
          <w:sz w:val="22"/>
          <w:szCs w:val="22"/>
        </w:rPr>
      </w:pPr>
      <w:hyperlink w:anchor="_Toc217543468" w:history="1">
        <w:r w:rsidRPr="00633EF3">
          <w:rPr>
            <w:rStyle w:val="a3"/>
          </w:rPr>
          <w:t>Рынок сбережений в России по итогам 2025 года достигнет практически 66 триллионов рублей, увеличившись на 15%, сообщает пресс-служба ВТБ.</w:t>
        </w:r>
        <w:r>
          <w:rPr>
            <w:webHidden/>
          </w:rPr>
          <w:tab/>
        </w:r>
        <w:r>
          <w:rPr>
            <w:webHidden/>
          </w:rPr>
          <w:fldChar w:fldCharType="begin"/>
        </w:r>
        <w:r>
          <w:rPr>
            <w:webHidden/>
          </w:rPr>
          <w:instrText xml:space="preserve"> PAGEREF _Toc217543468 \h </w:instrText>
        </w:r>
        <w:r>
          <w:rPr>
            <w:webHidden/>
          </w:rPr>
        </w:r>
        <w:r>
          <w:rPr>
            <w:webHidden/>
          </w:rPr>
          <w:fldChar w:fldCharType="separate"/>
        </w:r>
        <w:r>
          <w:rPr>
            <w:webHidden/>
          </w:rPr>
          <w:t>76</w:t>
        </w:r>
        <w:r>
          <w:rPr>
            <w:webHidden/>
          </w:rPr>
          <w:fldChar w:fldCharType="end"/>
        </w:r>
      </w:hyperlink>
    </w:p>
    <w:p w14:paraId="427DDFE0" w14:textId="337FC466" w:rsidR="001C236B" w:rsidRDefault="001C236B">
      <w:pPr>
        <w:pStyle w:val="21"/>
        <w:tabs>
          <w:tab w:val="right" w:leader="dot" w:pos="9061"/>
        </w:tabs>
        <w:rPr>
          <w:rFonts w:asciiTheme="minorHAnsi" w:eastAsiaTheme="minorEastAsia" w:hAnsiTheme="minorHAnsi" w:cstheme="minorBidi"/>
          <w:noProof/>
          <w:sz w:val="22"/>
          <w:szCs w:val="22"/>
        </w:rPr>
      </w:pPr>
      <w:hyperlink w:anchor="_Toc217543469" w:history="1">
        <w:r w:rsidRPr="00633EF3">
          <w:rPr>
            <w:rStyle w:val="a3"/>
            <w:noProof/>
          </w:rPr>
          <w:t>Коммерсантъ, 24.12.2025, С новым ходом</w:t>
        </w:r>
        <w:r>
          <w:rPr>
            <w:noProof/>
            <w:webHidden/>
          </w:rPr>
          <w:tab/>
        </w:r>
        <w:r>
          <w:rPr>
            <w:noProof/>
            <w:webHidden/>
          </w:rPr>
          <w:fldChar w:fldCharType="begin"/>
        </w:r>
        <w:r>
          <w:rPr>
            <w:noProof/>
            <w:webHidden/>
          </w:rPr>
          <w:instrText xml:space="preserve"> PAGEREF _Toc217543469 \h </w:instrText>
        </w:r>
        <w:r>
          <w:rPr>
            <w:noProof/>
            <w:webHidden/>
          </w:rPr>
        </w:r>
        <w:r>
          <w:rPr>
            <w:noProof/>
            <w:webHidden/>
          </w:rPr>
          <w:fldChar w:fldCharType="separate"/>
        </w:r>
        <w:r>
          <w:rPr>
            <w:noProof/>
            <w:webHidden/>
          </w:rPr>
          <w:t>77</w:t>
        </w:r>
        <w:r>
          <w:rPr>
            <w:noProof/>
            <w:webHidden/>
          </w:rPr>
          <w:fldChar w:fldCharType="end"/>
        </w:r>
      </w:hyperlink>
    </w:p>
    <w:p w14:paraId="72027E9F" w14:textId="64397B15" w:rsidR="001C236B" w:rsidRDefault="001C236B">
      <w:pPr>
        <w:pStyle w:val="31"/>
        <w:rPr>
          <w:rFonts w:asciiTheme="minorHAnsi" w:eastAsiaTheme="minorEastAsia" w:hAnsiTheme="minorHAnsi" w:cstheme="minorBidi"/>
          <w:sz w:val="22"/>
          <w:szCs w:val="22"/>
        </w:rPr>
      </w:pPr>
      <w:hyperlink w:anchor="_Toc217543470" w:history="1">
        <w:r w:rsidRPr="00633EF3">
          <w:rPr>
            <w:rStyle w:val="a3"/>
          </w:rPr>
          <w:t>Как стало известно “Ъ”, власти обсуждают возможность приостановить на три года действие концессии в рамках одного из самых громких инфраструктурных проектов, задуманных еще во времена СССР,— Северного широтного хода (СШХ) стоимостью более чем 800 млрд руб. Источники финансирования не определены, а сроки реализации концессии уже и так сдвинулись. Пауза может позволить сторонам — России и структуре ОАО РЖД — не выдвигать встречные требования и пересмотреть финансовую модель проекта. Эксперты отмечают, что текущая экономическая ситуация ставит под сомнение в принципе целесообразность СШХ.</w:t>
        </w:r>
        <w:r>
          <w:rPr>
            <w:webHidden/>
          </w:rPr>
          <w:tab/>
        </w:r>
        <w:r>
          <w:rPr>
            <w:webHidden/>
          </w:rPr>
          <w:fldChar w:fldCharType="begin"/>
        </w:r>
        <w:r>
          <w:rPr>
            <w:webHidden/>
          </w:rPr>
          <w:instrText xml:space="preserve"> PAGEREF _Toc217543470 \h </w:instrText>
        </w:r>
        <w:r>
          <w:rPr>
            <w:webHidden/>
          </w:rPr>
        </w:r>
        <w:r>
          <w:rPr>
            <w:webHidden/>
          </w:rPr>
          <w:fldChar w:fldCharType="separate"/>
        </w:r>
        <w:r>
          <w:rPr>
            <w:webHidden/>
          </w:rPr>
          <w:t>77</w:t>
        </w:r>
        <w:r>
          <w:rPr>
            <w:webHidden/>
          </w:rPr>
          <w:fldChar w:fldCharType="end"/>
        </w:r>
      </w:hyperlink>
    </w:p>
    <w:p w14:paraId="64C08954" w14:textId="438C2791" w:rsidR="001C236B" w:rsidRDefault="001C236B">
      <w:pPr>
        <w:pStyle w:val="21"/>
        <w:tabs>
          <w:tab w:val="right" w:leader="dot" w:pos="9061"/>
        </w:tabs>
        <w:rPr>
          <w:rFonts w:asciiTheme="minorHAnsi" w:eastAsiaTheme="minorEastAsia" w:hAnsiTheme="minorHAnsi" w:cstheme="minorBidi"/>
          <w:noProof/>
          <w:sz w:val="22"/>
          <w:szCs w:val="22"/>
        </w:rPr>
      </w:pPr>
      <w:hyperlink w:anchor="_Toc217543471" w:history="1">
        <w:r w:rsidRPr="00633EF3">
          <w:rPr>
            <w:rStyle w:val="a3"/>
            <w:noProof/>
          </w:rPr>
          <w:t>Элитный трейдер, 24.12.2025, О российском рынке акций</w:t>
        </w:r>
        <w:r>
          <w:rPr>
            <w:noProof/>
            <w:webHidden/>
          </w:rPr>
          <w:tab/>
        </w:r>
        <w:r>
          <w:rPr>
            <w:noProof/>
            <w:webHidden/>
          </w:rPr>
          <w:fldChar w:fldCharType="begin"/>
        </w:r>
        <w:r>
          <w:rPr>
            <w:noProof/>
            <w:webHidden/>
          </w:rPr>
          <w:instrText xml:space="preserve"> PAGEREF _Toc217543471 \h </w:instrText>
        </w:r>
        <w:r>
          <w:rPr>
            <w:noProof/>
            <w:webHidden/>
          </w:rPr>
        </w:r>
        <w:r>
          <w:rPr>
            <w:noProof/>
            <w:webHidden/>
          </w:rPr>
          <w:fldChar w:fldCharType="separate"/>
        </w:r>
        <w:r>
          <w:rPr>
            <w:noProof/>
            <w:webHidden/>
          </w:rPr>
          <w:t>79</w:t>
        </w:r>
        <w:r>
          <w:rPr>
            <w:noProof/>
            <w:webHidden/>
          </w:rPr>
          <w:fldChar w:fldCharType="end"/>
        </w:r>
      </w:hyperlink>
    </w:p>
    <w:p w14:paraId="49614730" w14:textId="543C0EB3" w:rsidR="001C236B" w:rsidRDefault="001C236B">
      <w:pPr>
        <w:pStyle w:val="31"/>
        <w:rPr>
          <w:rFonts w:asciiTheme="minorHAnsi" w:eastAsiaTheme="minorEastAsia" w:hAnsiTheme="minorHAnsi" w:cstheme="minorBidi"/>
          <w:sz w:val="22"/>
          <w:szCs w:val="22"/>
        </w:rPr>
      </w:pPr>
      <w:hyperlink w:anchor="_Toc217543472" w:history="1">
        <w:r w:rsidRPr="00633EF3">
          <w:rPr>
            <w:rStyle w:val="a3"/>
          </w:rPr>
          <w:t>Небольшое размышление о рынке акций. Думаю, нынешняя стагнация на нем очень интересна с точки зрения того, как формируются настроения инвесторов. В этом году мы с коллегами по лаборатории занимались разными расчетами о том, выгодно ли у нас инвестировать средства в акции. Если взять исторические данные на 20-летнем горизонте, то из всех 190 пятилетних портфелей, которые можно построить на этом горизонте методом скользящей средней подавляющая часть свидетельствует в пользу существенной премии по акциям по сравнению с облигациями. Гораздо меньшее число портфелей, относящихся к современному периоду, показывают плохие результаты по акциям. Вопрос в том, во что больше верит инвестор, в более устойчивые тренды или в «хвост», то есть краткосрочные текущие данные.</w:t>
        </w:r>
        <w:r>
          <w:rPr>
            <w:webHidden/>
          </w:rPr>
          <w:tab/>
        </w:r>
        <w:r>
          <w:rPr>
            <w:webHidden/>
          </w:rPr>
          <w:fldChar w:fldCharType="begin"/>
        </w:r>
        <w:r>
          <w:rPr>
            <w:webHidden/>
          </w:rPr>
          <w:instrText xml:space="preserve"> PAGEREF _Toc217543472 \h </w:instrText>
        </w:r>
        <w:r>
          <w:rPr>
            <w:webHidden/>
          </w:rPr>
        </w:r>
        <w:r>
          <w:rPr>
            <w:webHidden/>
          </w:rPr>
          <w:fldChar w:fldCharType="separate"/>
        </w:r>
        <w:r>
          <w:rPr>
            <w:webHidden/>
          </w:rPr>
          <w:t>79</w:t>
        </w:r>
        <w:r>
          <w:rPr>
            <w:webHidden/>
          </w:rPr>
          <w:fldChar w:fldCharType="end"/>
        </w:r>
      </w:hyperlink>
    </w:p>
    <w:p w14:paraId="33F4D6F4" w14:textId="20A75777" w:rsidR="001C236B" w:rsidRDefault="001C236B">
      <w:pPr>
        <w:pStyle w:val="12"/>
        <w:tabs>
          <w:tab w:val="right" w:leader="dot" w:pos="9061"/>
        </w:tabs>
        <w:rPr>
          <w:rFonts w:asciiTheme="minorHAnsi" w:eastAsiaTheme="minorEastAsia" w:hAnsiTheme="minorHAnsi" w:cstheme="minorBidi"/>
          <w:b w:val="0"/>
          <w:noProof/>
          <w:sz w:val="22"/>
          <w:szCs w:val="22"/>
        </w:rPr>
      </w:pPr>
      <w:hyperlink w:anchor="_Toc217543473" w:history="1">
        <w:r w:rsidRPr="00633EF3">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_Toc217543473 \h </w:instrText>
        </w:r>
        <w:r>
          <w:rPr>
            <w:noProof/>
            <w:webHidden/>
          </w:rPr>
        </w:r>
        <w:r>
          <w:rPr>
            <w:noProof/>
            <w:webHidden/>
          </w:rPr>
          <w:fldChar w:fldCharType="separate"/>
        </w:r>
        <w:r>
          <w:rPr>
            <w:noProof/>
            <w:webHidden/>
          </w:rPr>
          <w:t>81</w:t>
        </w:r>
        <w:r>
          <w:rPr>
            <w:noProof/>
            <w:webHidden/>
          </w:rPr>
          <w:fldChar w:fldCharType="end"/>
        </w:r>
      </w:hyperlink>
    </w:p>
    <w:p w14:paraId="52E7124D" w14:textId="45558E02" w:rsidR="001C236B" w:rsidRDefault="001C236B">
      <w:pPr>
        <w:pStyle w:val="12"/>
        <w:tabs>
          <w:tab w:val="right" w:leader="dot" w:pos="9061"/>
        </w:tabs>
        <w:rPr>
          <w:rFonts w:asciiTheme="minorHAnsi" w:eastAsiaTheme="minorEastAsia" w:hAnsiTheme="minorHAnsi" w:cstheme="minorBidi"/>
          <w:b w:val="0"/>
          <w:noProof/>
          <w:sz w:val="22"/>
          <w:szCs w:val="22"/>
        </w:rPr>
      </w:pPr>
      <w:hyperlink w:anchor="_Toc217543474" w:history="1">
        <w:r w:rsidRPr="00633EF3">
          <w:rPr>
            <w:rStyle w:val="a3"/>
            <w:noProof/>
          </w:rPr>
          <w:t>Новости пенсионной отрасли стран ближнего арубежья</w:t>
        </w:r>
        <w:r>
          <w:rPr>
            <w:noProof/>
            <w:webHidden/>
          </w:rPr>
          <w:tab/>
        </w:r>
        <w:r>
          <w:rPr>
            <w:noProof/>
            <w:webHidden/>
          </w:rPr>
          <w:fldChar w:fldCharType="begin"/>
        </w:r>
        <w:r>
          <w:rPr>
            <w:noProof/>
            <w:webHidden/>
          </w:rPr>
          <w:instrText xml:space="preserve"> PAGEREF _Toc217543474 \h </w:instrText>
        </w:r>
        <w:r>
          <w:rPr>
            <w:noProof/>
            <w:webHidden/>
          </w:rPr>
        </w:r>
        <w:r>
          <w:rPr>
            <w:noProof/>
            <w:webHidden/>
          </w:rPr>
          <w:fldChar w:fldCharType="separate"/>
        </w:r>
        <w:r>
          <w:rPr>
            <w:noProof/>
            <w:webHidden/>
          </w:rPr>
          <w:t>81</w:t>
        </w:r>
        <w:r>
          <w:rPr>
            <w:noProof/>
            <w:webHidden/>
          </w:rPr>
          <w:fldChar w:fldCharType="end"/>
        </w:r>
      </w:hyperlink>
    </w:p>
    <w:p w14:paraId="05B5EEA4" w14:textId="1B8AC5EB" w:rsidR="001C236B" w:rsidRDefault="001C236B">
      <w:pPr>
        <w:pStyle w:val="21"/>
        <w:tabs>
          <w:tab w:val="right" w:leader="dot" w:pos="9061"/>
        </w:tabs>
        <w:rPr>
          <w:rFonts w:asciiTheme="minorHAnsi" w:eastAsiaTheme="minorEastAsia" w:hAnsiTheme="minorHAnsi" w:cstheme="minorBidi"/>
          <w:noProof/>
          <w:sz w:val="22"/>
          <w:szCs w:val="22"/>
        </w:rPr>
      </w:pPr>
      <w:hyperlink w:anchor="_Toc217543475" w:history="1">
        <w:r w:rsidRPr="00633EF3">
          <w:rPr>
            <w:rStyle w:val="a3"/>
            <w:noProof/>
          </w:rPr>
          <w:t>inbusiness.kz, 24.12.2025, Казахстанцы штурмуют ЕНПФ перед повышением порогов</w:t>
        </w:r>
        <w:r>
          <w:rPr>
            <w:noProof/>
            <w:webHidden/>
          </w:rPr>
          <w:tab/>
        </w:r>
        <w:r>
          <w:rPr>
            <w:noProof/>
            <w:webHidden/>
          </w:rPr>
          <w:fldChar w:fldCharType="begin"/>
        </w:r>
        <w:r>
          <w:rPr>
            <w:noProof/>
            <w:webHidden/>
          </w:rPr>
          <w:instrText xml:space="preserve"> PAGEREF _Toc217543475 \h </w:instrText>
        </w:r>
        <w:r>
          <w:rPr>
            <w:noProof/>
            <w:webHidden/>
          </w:rPr>
        </w:r>
        <w:r>
          <w:rPr>
            <w:noProof/>
            <w:webHidden/>
          </w:rPr>
          <w:fldChar w:fldCharType="separate"/>
        </w:r>
        <w:r>
          <w:rPr>
            <w:noProof/>
            <w:webHidden/>
          </w:rPr>
          <w:t>81</w:t>
        </w:r>
        <w:r>
          <w:rPr>
            <w:noProof/>
            <w:webHidden/>
          </w:rPr>
          <w:fldChar w:fldCharType="end"/>
        </w:r>
      </w:hyperlink>
    </w:p>
    <w:p w14:paraId="2F90B4D0" w14:textId="6DA227C8" w:rsidR="001C236B" w:rsidRDefault="001C236B">
      <w:pPr>
        <w:pStyle w:val="31"/>
        <w:rPr>
          <w:rFonts w:asciiTheme="minorHAnsi" w:eastAsiaTheme="minorEastAsia" w:hAnsiTheme="minorHAnsi" w:cstheme="minorBidi"/>
          <w:sz w:val="22"/>
          <w:szCs w:val="22"/>
        </w:rPr>
      </w:pPr>
      <w:hyperlink w:anchor="_Toc217543476" w:history="1">
        <w:r w:rsidRPr="00633EF3">
          <w:rPr>
            <w:rStyle w:val="a3"/>
          </w:rPr>
          <w:t>Казахстанская пенсионная система вновь оказалась в центре общественного внимания. Двойной удар – повышение порогов минимальной достаточности (ПМД) на 2026 год и ужесточение правил изъятия средств на лечение – спровоцировал закономерную реакцию вкладчиков. Редакция inbusiness.kz, опираясь на ответ от ЕНПФ, проанализировала, как казахстанцы пытаются успеть «заскочить в последний вагон» уходящих возможностей.</w:t>
        </w:r>
        <w:r>
          <w:rPr>
            <w:webHidden/>
          </w:rPr>
          <w:tab/>
        </w:r>
        <w:r>
          <w:rPr>
            <w:webHidden/>
          </w:rPr>
          <w:fldChar w:fldCharType="begin"/>
        </w:r>
        <w:r>
          <w:rPr>
            <w:webHidden/>
          </w:rPr>
          <w:instrText xml:space="preserve"> PAGEREF _Toc217543476 \h </w:instrText>
        </w:r>
        <w:r>
          <w:rPr>
            <w:webHidden/>
          </w:rPr>
        </w:r>
        <w:r>
          <w:rPr>
            <w:webHidden/>
          </w:rPr>
          <w:fldChar w:fldCharType="separate"/>
        </w:r>
        <w:r>
          <w:rPr>
            <w:webHidden/>
          </w:rPr>
          <w:t>81</w:t>
        </w:r>
        <w:r>
          <w:rPr>
            <w:webHidden/>
          </w:rPr>
          <w:fldChar w:fldCharType="end"/>
        </w:r>
      </w:hyperlink>
    </w:p>
    <w:p w14:paraId="5D7561FB" w14:textId="02069386" w:rsidR="001C236B" w:rsidRDefault="001C236B">
      <w:pPr>
        <w:pStyle w:val="21"/>
        <w:tabs>
          <w:tab w:val="right" w:leader="dot" w:pos="9061"/>
        </w:tabs>
        <w:rPr>
          <w:rFonts w:asciiTheme="minorHAnsi" w:eastAsiaTheme="minorEastAsia" w:hAnsiTheme="minorHAnsi" w:cstheme="minorBidi"/>
          <w:noProof/>
          <w:sz w:val="22"/>
          <w:szCs w:val="22"/>
        </w:rPr>
      </w:pPr>
      <w:hyperlink w:anchor="_Toc217543477" w:history="1">
        <w:r w:rsidRPr="00633EF3">
          <w:rPr>
            <w:rStyle w:val="a3"/>
            <w:noProof/>
          </w:rPr>
          <w:t>inbusiness.kz, 24.12.2025, Казахстанцам выплатили пенсий на триллионы тенге в 2025 году</w:t>
        </w:r>
        <w:r>
          <w:rPr>
            <w:noProof/>
            <w:webHidden/>
          </w:rPr>
          <w:tab/>
        </w:r>
        <w:r>
          <w:rPr>
            <w:noProof/>
            <w:webHidden/>
          </w:rPr>
          <w:fldChar w:fldCharType="begin"/>
        </w:r>
        <w:r>
          <w:rPr>
            <w:noProof/>
            <w:webHidden/>
          </w:rPr>
          <w:instrText xml:space="preserve"> PAGEREF _Toc217543477 \h </w:instrText>
        </w:r>
        <w:r>
          <w:rPr>
            <w:noProof/>
            <w:webHidden/>
          </w:rPr>
        </w:r>
        <w:r>
          <w:rPr>
            <w:noProof/>
            <w:webHidden/>
          </w:rPr>
          <w:fldChar w:fldCharType="separate"/>
        </w:r>
        <w:r>
          <w:rPr>
            <w:noProof/>
            <w:webHidden/>
          </w:rPr>
          <w:t>84</w:t>
        </w:r>
        <w:r>
          <w:rPr>
            <w:noProof/>
            <w:webHidden/>
          </w:rPr>
          <w:fldChar w:fldCharType="end"/>
        </w:r>
      </w:hyperlink>
    </w:p>
    <w:p w14:paraId="7B3CD2E4" w14:textId="6F23CE34" w:rsidR="001C236B" w:rsidRDefault="001C236B">
      <w:pPr>
        <w:pStyle w:val="31"/>
        <w:rPr>
          <w:rFonts w:asciiTheme="minorHAnsi" w:eastAsiaTheme="minorEastAsia" w:hAnsiTheme="minorHAnsi" w:cstheme="minorBidi"/>
          <w:sz w:val="22"/>
          <w:szCs w:val="22"/>
        </w:rPr>
      </w:pPr>
      <w:hyperlink w:anchor="_Toc217543478" w:history="1">
        <w:r w:rsidRPr="00633EF3">
          <w:rPr>
            <w:rStyle w:val="a3"/>
          </w:rPr>
          <w:t>С начала года в Казахстане на пенсионные выплаты направлены рекордные суммы, что наглядно отражает масштаб социальной поддержки пожилых граждан. По данным на текущий период, из республиканского бюджета казахстанцам выплачено пенсий на общую сумму 3,868 трлн тенге. Эти средства охватывают как базовую, так и солидарную пенсионные выплаты и формируют основу доходов миллионов людей пенсионного возраста, передает inbusiness.kz со ссылкой на министерство труда и социальной защиты населения РК.</w:t>
        </w:r>
        <w:r>
          <w:rPr>
            <w:webHidden/>
          </w:rPr>
          <w:tab/>
        </w:r>
        <w:r>
          <w:rPr>
            <w:webHidden/>
          </w:rPr>
          <w:fldChar w:fldCharType="begin"/>
        </w:r>
        <w:r>
          <w:rPr>
            <w:webHidden/>
          </w:rPr>
          <w:instrText xml:space="preserve"> PAGEREF _Toc217543478 \h </w:instrText>
        </w:r>
        <w:r>
          <w:rPr>
            <w:webHidden/>
          </w:rPr>
        </w:r>
        <w:r>
          <w:rPr>
            <w:webHidden/>
          </w:rPr>
          <w:fldChar w:fldCharType="separate"/>
        </w:r>
        <w:r>
          <w:rPr>
            <w:webHidden/>
          </w:rPr>
          <w:t>84</w:t>
        </w:r>
        <w:r>
          <w:rPr>
            <w:webHidden/>
          </w:rPr>
          <w:fldChar w:fldCharType="end"/>
        </w:r>
      </w:hyperlink>
    </w:p>
    <w:p w14:paraId="67736691" w14:textId="03191268" w:rsidR="001C236B" w:rsidRDefault="001C236B">
      <w:pPr>
        <w:pStyle w:val="21"/>
        <w:tabs>
          <w:tab w:val="right" w:leader="dot" w:pos="9061"/>
        </w:tabs>
        <w:rPr>
          <w:rFonts w:asciiTheme="minorHAnsi" w:eastAsiaTheme="minorEastAsia" w:hAnsiTheme="minorHAnsi" w:cstheme="minorBidi"/>
          <w:noProof/>
          <w:sz w:val="22"/>
          <w:szCs w:val="22"/>
        </w:rPr>
      </w:pPr>
      <w:hyperlink w:anchor="_Toc217543479" w:history="1">
        <w:r w:rsidRPr="00633EF3">
          <w:rPr>
            <w:rStyle w:val="a3"/>
            <w:noProof/>
          </w:rPr>
          <w:t>Bizmedia.kz, 24.12.2025, Как будут управлять пенсионными активами казахстанцев с 2026 года</w:t>
        </w:r>
        <w:r>
          <w:rPr>
            <w:noProof/>
            <w:webHidden/>
          </w:rPr>
          <w:tab/>
        </w:r>
        <w:r>
          <w:rPr>
            <w:noProof/>
            <w:webHidden/>
          </w:rPr>
          <w:fldChar w:fldCharType="begin"/>
        </w:r>
        <w:r>
          <w:rPr>
            <w:noProof/>
            <w:webHidden/>
          </w:rPr>
          <w:instrText xml:space="preserve"> PAGEREF _Toc217543479 \h </w:instrText>
        </w:r>
        <w:r>
          <w:rPr>
            <w:noProof/>
            <w:webHidden/>
          </w:rPr>
        </w:r>
        <w:r>
          <w:rPr>
            <w:noProof/>
            <w:webHidden/>
          </w:rPr>
          <w:fldChar w:fldCharType="separate"/>
        </w:r>
        <w:r>
          <w:rPr>
            <w:noProof/>
            <w:webHidden/>
          </w:rPr>
          <w:t>85</w:t>
        </w:r>
        <w:r>
          <w:rPr>
            <w:noProof/>
            <w:webHidden/>
          </w:rPr>
          <w:fldChar w:fldCharType="end"/>
        </w:r>
      </w:hyperlink>
    </w:p>
    <w:p w14:paraId="5132BEB0" w14:textId="4CD9F0A7" w:rsidR="001C236B" w:rsidRDefault="001C236B">
      <w:pPr>
        <w:pStyle w:val="31"/>
        <w:rPr>
          <w:rFonts w:asciiTheme="minorHAnsi" w:eastAsiaTheme="minorEastAsia" w:hAnsiTheme="minorHAnsi" w:cstheme="minorBidi"/>
          <w:sz w:val="22"/>
          <w:szCs w:val="22"/>
        </w:rPr>
      </w:pPr>
      <w:hyperlink w:anchor="_Toc217543480" w:history="1">
        <w:r w:rsidRPr="00633EF3">
          <w:rPr>
            <w:rStyle w:val="a3"/>
          </w:rPr>
          <w:t>В АО «ЕНПФ» рассказали, что с начала 2026 года в Казахстане начнёт действовать новая модель оценки эффективности управления пенсионными активами, рассмотрим детальнее, передает Bizmedia.kz.</w:t>
        </w:r>
        <w:r>
          <w:rPr>
            <w:webHidden/>
          </w:rPr>
          <w:tab/>
        </w:r>
        <w:r>
          <w:rPr>
            <w:webHidden/>
          </w:rPr>
          <w:fldChar w:fldCharType="begin"/>
        </w:r>
        <w:r>
          <w:rPr>
            <w:webHidden/>
          </w:rPr>
          <w:instrText xml:space="preserve"> PAGEREF _Toc217543480 \h </w:instrText>
        </w:r>
        <w:r>
          <w:rPr>
            <w:webHidden/>
          </w:rPr>
        </w:r>
        <w:r>
          <w:rPr>
            <w:webHidden/>
          </w:rPr>
          <w:fldChar w:fldCharType="separate"/>
        </w:r>
        <w:r>
          <w:rPr>
            <w:webHidden/>
          </w:rPr>
          <w:t>85</w:t>
        </w:r>
        <w:r>
          <w:rPr>
            <w:webHidden/>
          </w:rPr>
          <w:fldChar w:fldCharType="end"/>
        </w:r>
      </w:hyperlink>
    </w:p>
    <w:p w14:paraId="22CA4300" w14:textId="00FDEA89" w:rsidR="001C236B" w:rsidRDefault="001C236B">
      <w:pPr>
        <w:pStyle w:val="12"/>
        <w:tabs>
          <w:tab w:val="right" w:leader="dot" w:pos="9061"/>
        </w:tabs>
        <w:rPr>
          <w:rFonts w:asciiTheme="minorHAnsi" w:eastAsiaTheme="minorEastAsia" w:hAnsiTheme="minorHAnsi" w:cstheme="minorBidi"/>
          <w:b w:val="0"/>
          <w:noProof/>
          <w:sz w:val="22"/>
          <w:szCs w:val="22"/>
        </w:rPr>
      </w:pPr>
      <w:hyperlink w:anchor="_Toc217543481" w:history="1">
        <w:r w:rsidRPr="00633EF3">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_Toc217543481 \h </w:instrText>
        </w:r>
        <w:r>
          <w:rPr>
            <w:noProof/>
            <w:webHidden/>
          </w:rPr>
        </w:r>
        <w:r>
          <w:rPr>
            <w:noProof/>
            <w:webHidden/>
          </w:rPr>
          <w:fldChar w:fldCharType="separate"/>
        </w:r>
        <w:r>
          <w:rPr>
            <w:noProof/>
            <w:webHidden/>
          </w:rPr>
          <w:t>86</w:t>
        </w:r>
        <w:r>
          <w:rPr>
            <w:noProof/>
            <w:webHidden/>
          </w:rPr>
          <w:fldChar w:fldCharType="end"/>
        </w:r>
      </w:hyperlink>
    </w:p>
    <w:p w14:paraId="44792167" w14:textId="521430CC" w:rsidR="001C236B" w:rsidRDefault="001C236B">
      <w:pPr>
        <w:pStyle w:val="21"/>
        <w:tabs>
          <w:tab w:val="right" w:leader="dot" w:pos="9061"/>
        </w:tabs>
        <w:rPr>
          <w:rFonts w:asciiTheme="minorHAnsi" w:eastAsiaTheme="minorEastAsia" w:hAnsiTheme="minorHAnsi" w:cstheme="minorBidi"/>
          <w:noProof/>
          <w:sz w:val="22"/>
          <w:szCs w:val="22"/>
        </w:rPr>
      </w:pPr>
      <w:hyperlink w:anchor="_Toc217543482" w:history="1">
        <w:r w:rsidRPr="00633EF3">
          <w:rPr>
            <w:rStyle w:val="a3"/>
            <w:noProof/>
          </w:rPr>
          <w:t>Jauns.lv, 24.12.2025, Латвийские банкиры не хотят отдавать жителям Латвии их пенсионные накопления</w:t>
        </w:r>
        <w:r>
          <w:rPr>
            <w:noProof/>
            <w:webHidden/>
          </w:rPr>
          <w:tab/>
        </w:r>
        <w:r>
          <w:rPr>
            <w:noProof/>
            <w:webHidden/>
          </w:rPr>
          <w:fldChar w:fldCharType="begin"/>
        </w:r>
        <w:r>
          <w:rPr>
            <w:noProof/>
            <w:webHidden/>
          </w:rPr>
          <w:instrText xml:space="preserve"> PAGEREF _Toc217543482 \h </w:instrText>
        </w:r>
        <w:r>
          <w:rPr>
            <w:noProof/>
            <w:webHidden/>
          </w:rPr>
        </w:r>
        <w:r>
          <w:rPr>
            <w:noProof/>
            <w:webHidden/>
          </w:rPr>
          <w:fldChar w:fldCharType="separate"/>
        </w:r>
        <w:r>
          <w:rPr>
            <w:noProof/>
            <w:webHidden/>
          </w:rPr>
          <w:t>86</w:t>
        </w:r>
        <w:r>
          <w:rPr>
            <w:noProof/>
            <w:webHidden/>
          </w:rPr>
          <w:fldChar w:fldCharType="end"/>
        </w:r>
      </w:hyperlink>
    </w:p>
    <w:p w14:paraId="7603546A" w14:textId="4D5589E7" w:rsidR="001C236B" w:rsidRDefault="001C236B">
      <w:pPr>
        <w:pStyle w:val="31"/>
        <w:rPr>
          <w:rFonts w:asciiTheme="minorHAnsi" w:eastAsiaTheme="minorEastAsia" w:hAnsiTheme="minorHAnsi" w:cstheme="minorBidi"/>
          <w:sz w:val="22"/>
          <w:szCs w:val="22"/>
        </w:rPr>
      </w:pPr>
      <w:hyperlink w:anchor="_Toc217543483" w:history="1">
        <w:r w:rsidRPr="00633EF3">
          <w:rPr>
            <w:rStyle w:val="a3"/>
          </w:rPr>
          <w:t>В Латвии ширится дискуссия: а не пора ли отдать в распоряжение жителей Латвии капитал, накопленный ими во втором пенсионном уровне? В Эстонии так уже сделали, в Литве сделают в следующем году. Свое мнение об этом высказали представители латвийского SEB банка.</w:t>
        </w:r>
        <w:r>
          <w:rPr>
            <w:webHidden/>
          </w:rPr>
          <w:tab/>
        </w:r>
        <w:r>
          <w:rPr>
            <w:webHidden/>
          </w:rPr>
          <w:fldChar w:fldCharType="begin"/>
        </w:r>
        <w:r>
          <w:rPr>
            <w:webHidden/>
          </w:rPr>
          <w:instrText xml:space="preserve"> PAGEREF _Toc217543483 \h </w:instrText>
        </w:r>
        <w:r>
          <w:rPr>
            <w:webHidden/>
          </w:rPr>
        </w:r>
        <w:r>
          <w:rPr>
            <w:webHidden/>
          </w:rPr>
          <w:fldChar w:fldCharType="separate"/>
        </w:r>
        <w:r>
          <w:rPr>
            <w:webHidden/>
          </w:rPr>
          <w:t>86</w:t>
        </w:r>
        <w:r>
          <w:rPr>
            <w:webHidden/>
          </w:rPr>
          <w:fldChar w:fldCharType="end"/>
        </w:r>
      </w:hyperlink>
    </w:p>
    <w:p w14:paraId="78CA6B34" w14:textId="640B0AC7" w:rsidR="001C236B" w:rsidRDefault="001C236B">
      <w:pPr>
        <w:pStyle w:val="21"/>
        <w:tabs>
          <w:tab w:val="right" w:leader="dot" w:pos="9061"/>
        </w:tabs>
        <w:rPr>
          <w:rFonts w:asciiTheme="minorHAnsi" w:eastAsiaTheme="minorEastAsia" w:hAnsiTheme="minorHAnsi" w:cstheme="minorBidi"/>
          <w:noProof/>
          <w:sz w:val="22"/>
          <w:szCs w:val="22"/>
        </w:rPr>
      </w:pPr>
      <w:hyperlink w:anchor="_Toc217543484" w:history="1">
        <w:r w:rsidRPr="00633EF3">
          <w:rPr>
            <w:rStyle w:val="a3"/>
            <w:noProof/>
          </w:rPr>
          <w:t>Spark.ru, 24.12.2025, Goodman Group и пенсионный фонд Канады инвестируют 9,3 млрд долларов в европейские дата-центры</w:t>
        </w:r>
        <w:r>
          <w:rPr>
            <w:noProof/>
            <w:webHidden/>
          </w:rPr>
          <w:tab/>
        </w:r>
        <w:r>
          <w:rPr>
            <w:noProof/>
            <w:webHidden/>
          </w:rPr>
          <w:fldChar w:fldCharType="begin"/>
        </w:r>
        <w:r>
          <w:rPr>
            <w:noProof/>
            <w:webHidden/>
          </w:rPr>
          <w:instrText xml:space="preserve"> PAGEREF _Toc217543484 \h </w:instrText>
        </w:r>
        <w:r>
          <w:rPr>
            <w:noProof/>
            <w:webHidden/>
          </w:rPr>
        </w:r>
        <w:r>
          <w:rPr>
            <w:noProof/>
            <w:webHidden/>
          </w:rPr>
          <w:fldChar w:fldCharType="separate"/>
        </w:r>
        <w:r>
          <w:rPr>
            <w:noProof/>
            <w:webHidden/>
          </w:rPr>
          <w:t>87</w:t>
        </w:r>
        <w:r>
          <w:rPr>
            <w:noProof/>
            <w:webHidden/>
          </w:rPr>
          <w:fldChar w:fldCharType="end"/>
        </w:r>
      </w:hyperlink>
    </w:p>
    <w:p w14:paraId="087F9E1C" w14:textId="6BBABC07" w:rsidR="001C236B" w:rsidRDefault="001C236B">
      <w:pPr>
        <w:pStyle w:val="31"/>
        <w:rPr>
          <w:rFonts w:asciiTheme="minorHAnsi" w:eastAsiaTheme="minorEastAsia" w:hAnsiTheme="minorHAnsi" w:cstheme="minorBidi"/>
          <w:sz w:val="22"/>
          <w:szCs w:val="22"/>
        </w:rPr>
      </w:pPr>
      <w:hyperlink w:anchor="_Toc217543485" w:history="1">
        <w:r w:rsidRPr="00633EF3">
          <w:rPr>
            <w:rStyle w:val="a3"/>
          </w:rPr>
          <w:t>Австралийская компания Goodman Group и Canada Pension Plan Investment Board (CPP Investments) договорились о создании совместного предприятия стоимостью примерно 14 млрд австралийских долларов (~9,3 млрд долларов) для развития центров обработки данных в Европе, включая проекты во Франкфурте, Амстердаме и Париже.</w:t>
        </w:r>
        <w:r>
          <w:rPr>
            <w:webHidden/>
          </w:rPr>
          <w:tab/>
        </w:r>
        <w:r>
          <w:rPr>
            <w:webHidden/>
          </w:rPr>
          <w:fldChar w:fldCharType="begin"/>
        </w:r>
        <w:r>
          <w:rPr>
            <w:webHidden/>
          </w:rPr>
          <w:instrText xml:space="preserve"> PAGEREF _Toc217543485 \h </w:instrText>
        </w:r>
        <w:r>
          <w:rPr>
            <w:webHidden/>
          </w:rPr>
        </w:r>
        <w:r>
          <w:rPr>
            <w:webHidden/>
          </w:rPr>
          <w:fldChar w:fldCharType="separate"/>
        </w:r>
        <w:r>
          <w:rPr>
            <w:webHidden/>
          </w:rPr>
          <w:t>87</w:t>
        </w:r>
        <w:r>
          <w:rPr>
            <w:webHidden/>
          </w:rPr>
          <w:fldChar w:fldCharType="end"/>
        </w:r>
      </w:hyperlink>
    </w:p>
    <w:p w14:paraId="22E14129" w14:textId="33882BDC" w:rsidR="001C236B" w:rsidRDefault="001C236B">
      <w:pPr>
        <w:pStyle w:val="21"/>
        <w:tabs>
          <w:tab w:val="right" w:leader="dot" w:pos="9061"/>
        </w:tabs>
        <w:rPr>
          <w:rFonts w:asciiTheme="minorHAnsi" w:eastAsiaTheme="minorEastAsia" w:hAnsiTheme="minorHAnsi" w:cstheme="minorBidi"/>
          <w:noProof/>
          <w:sz w:val="22"/>
          <w:szCs w:val="22"/>
        </w:rPr>
      </w:pPr>
      <w:hyperlink w:anchor="_Toc217543486" w:history="1">
        <w:r w:rsidRPr="00633EF3">
          <w:rPr>
            <w:rStyle w:val="a3"/>
            <w:noProof/>
          </w:rPr>
          <w:t>Investing.com, 24.12.2025, Burke &amp; Herbert Financial вносит поправки в пенсионный план после слияния</w:t>
        </w:r>
        <w:r>
          <w:rPr>
            <w:noProof/>
            <w:webHidden/>
          </w:rPr>
          <w:tab/>
        </w:r>
        <w:r>
          <w:rPr>
            <w:noProof/>
            <w:webHidden/>
          </w:rPr>
          <w:fldChar w:fldCharType="begin"/>
        </w:r>
        <w:r>
          <w:rPr>
            <w:noProof/>
            <w:webHidden/>
          </w:rPr>
          <w:instrText xml:space="preserve"> PAGEREF _Toc217543486 \h </w:instrText>
        </w:r>
        <w:r>
          <w:rPr>
            <w:noProof/>
            <w:webHidden/>
          </w:rPr>
        </w:r>
        <w:r>
          <w:rPr>
            <w:noProof/>
            <w:webHidden/>
          </w:rPr>
          <w:fldChar w:fldCharType="separate"/>
        </w:r>
        <w:r>
          <w:rPr>
            <w:noProof/>
            <w:webHidden/>
          </w:rPr>
          <w:t>88</w:t>
        </w:r>
        <w:r>
          <w:rPr>
            <w:noProof/>
            <w:webHidden/>
          </w:rPr>
          <w:fldChar w:fldCharType="end"/>
        </w:r>
      </w:hyperlink>
    </w:p>
    <w:p w14:paraId="368D8315" w14:textId="55DFD761" w:rsidR="001C236B" w:rsidRDefault="001C236B">
      <w:pPr>
        <w:pStyle w:val="31"/>
        <w:rPr>
          <w:rFonts w:asciiTheme="minorHAnsi" w:eastAsiaTheme="minorEastAsia" w:hAnsiTheme="minorHAnsi" w:cstheme="minorBidi"/>
          <w:sz w:val="22"/>
          <w:szCs w:val="22"/>
        </w:rPr>
      </w:pPr>
      <w:hyperlink w:anchor="_Toc217543487" w:history="1">
        <w:r w:rsidRPr="00633EF3">
          <w:rPr>
            <w:rStyle w:val="a3"/>
            <w:lang w:val="en-US"/>
          </w:rPr>
          <w:t xml:space="preserve">Burke &amp; Herbert Financial Services Corp. </w:t>
        </w:r>
        <w:r w:rsidRPr="00633EF3">
          <w:rPr>
            <w:rStyle w:val="a3"/>
          </w:rPr>
          <w:t>(NASDAQ:BHRB) сообщила в понедельник, что её дочерняя компания, Burke &amp; Herbert Bank &amp; Trust Company, внесла поправку в Дополнительный пенсионный план руководителей (SERP) Summit Community Bank и согласилась прекратить действие связанного с ним исполнительного пенсионного траста. Изменение было сделано в координации с Х. Чарльзом Мэдди III и другими ключевыми руководителями Summit Community Bank, Inc., участвующими в плане.</w:t>
        </w:r>
        <w:r>
          <w:rPr>
            <w:webHidden/>
          </w:rPr>
          <w:tab/>
        </w:r>
        <w:r>
          <w:rPr>
            <w:webHidden/>
          </w:rPr>
          <w:fldChar w:fldCharType="begin"/>
        </w:r>
        <w:r>
          <w:rPr>
            <w:webHidden/>
          </w:rPr>
          <w:instrText xml:space="preserve"> PAGEREF _Toc217543487 \h </w:instrText>
        </w:r>
        <w:r>
          <w:rPr>
            <w:webHidden/>
          </w:rPr>
        </w:r>
        <w:r>
          <w:rPr>
            <w:webHidden/>
          </w:rPr>
          <w:fldChar w:fldCharType="separate"/>
        </w:r>
        <w:r>
          <w:rPr>
            <w:webHidden/>
          </w:rPr>
          <w:t>88</w:t>
        </w:r>
        <w:r>
          <w:rPr>
            <w:webHidden/>
          </w:rPr>
          <w:fldChar w:fldCharType="end"/>
        </w:r>
      </w:hyperlink>
    </w:p>
    <w:p w14:paraId="15E433F4" w14:textId="089EC04E" w:rsidR="00A0290C" w:rsidRPr="00065B44" w:rsidRDefault="0016758D" w:rsidP="00310633">
      <w:pPr>
        <w:rPr>
          <w:b/>
          <w:caps/>
          <w:sz w:val="32"/>
        </w:rPr>
      </w:pPr>
      <w:r w:rsidRPr="00065B44">
        <w:rPr>
          <w:caps/>
          <w:sz w:val="28"/>
        </w:rPr>
        <w:fldChar w:fldCharType="end"/>
      </w:r>
    </w:p>
    <w:p w14:paraId="6EA9C6EB" w14:textId="77777777" w:rsidR="00D1642B" w:rsidRPr="00065B44" w:rsidRDefault="00D1642B" w:rsidP="00D1642B">
      <w:pPr>
        <w:pStyle w:val="251"/>
      </w:pPr>
      <w:bookmarkStart w:id="17" w:name="_Toc396864664"/>
      <w:bookmarkStart w:id="18" w:name="_Toc99318652"/>
      <w:bookmarkStart w:id="19" w:name="_Toc246216291"/>
      <w:bookmarkStart w:id="20" w:name="_Toc246297418"/>
      <w:bookmarkStart w:id="21" w:name="_Toc217543379"/>
      <w:bookmarkEnd w:id="8"/>
      <w:bookmarkEnd w:id="9"/>
      <w:bookmarkEnd w:id="10"/>
      <w:bookmarkEnd w:id="11"/>
      <w:bookmarkEnd w:id="12"/>
      <w:bookmarkEnd w:id="13"/>
      <w:bookmarkEnd w:id="14"/>
      <w:bookmarkEnd w:id="15"/>
      <w:r w:rsidRPr="00065B44">
        <w:lastRenderedPageBreak/>
        <w:t>НОВОСТИ ПЕНСИОННОЙ ОТРАСЛИ</w:t>
      </w:r>
      <w:bookmarkEnd w:id="17"/>
      <w:bookmarkEnd w:id="18"/>
      <w:bookmarkEnd w:id="21"/>
    </w:p>
    <w:p w14:paraId="024116D1" w14:textId="77777777" w:rsidR="00111D7C" w:rsidRPr="00492EE0" w:rsidRDefault="00111D7C" w:rsidP="00111D7C">
      <w:pPr>
        <w:pStyle w:val="10"/>
      </w:pPr>
      <w:bookmarkStart w:id="22" w:name="_Toc99271685"/>
      <w:bookmarkStart w:id="23" w:name="_Toc99318653"/>
      <w:bookmarkStart w:id="24" w:name="_Toc165991072"/>
      <w:bookmarkStart w:id="25" w:name="_Toc246987631"/>
      <w:bookmarkStart w:id="26" w:name="_Toc248632297"/>
      <w:bookmarkStart w:id="27" w:name="_Toc251223975"/>
      <w:bookmarkStart w:id="28" w:name="_Toc217543380"/>
      <w:bookmarkEnd w:id="19"/>
      <w:bookmarkEnd w:id="20"/>
      <w:r w:rsidRPr="00065B44">
        <w:t>Новости отрасли НПФ</w:t>
      </w:r>
      <w:bookmarkEnd w:id="22"/>
      <w:bookmarkEnd w:id="23"/>
      <w:bookmarkEnd w:id="24"/>
      <w:bookmarkEnd w:id="28"/>
    </w:p>
    <w:p w14:paraId="7140AFAB" w14:textId="4637F3DF" w:rsidR="00242218" w:rsidRPr="00242218" w:rsidRDefault="00242218" w:rsidP="00242218">
      <w:pPr>
        <w:pStyle w:val="2"/>
      </w:pPr>
      <w:bookmarkStart w:id="29" w:name="_ПРАЙМ,_25.12.2025,_Эксперт"/>
      <w:bookmarkStart w:id="30" w:name="_Toc217543381"/>
      <w:bookmarkEnd w:id="29"/>
      <w:r w:rsidRPr="00242218">
        <w:t>ПРАЙМ, 25.12.2025, Эксперт рассказал, при каком доходе имеет смысл копить на пенсию</w:t>
      </w:r>
      <w:bookmarkEnd w:id="30"/>
    </w:p>
    <w:p w14:paraId="4700329A" w14:textId="3568263E" w:rsidR="00242218" w:rsidRPr="00242218" w:rsidRDefault="00242218" w:rsidP="00242218">
      <w:pPr>
        <w:pStyle w:val="3"/>
      </w:pPr>
      <w:bookmarkStart w:id="31" w:name="_Toc217543382"/>
      <w:r w:rsidRPr="00242218">
        <w:t>Копить на пенсию имеет смысл при любом доходе, который выше прожиточного минимума. Главное - не размер отложенных сумм, а регулярность накоплений, рассказал агентству "</w:t>
      </w:r>
      <w:proofErr w:type="spellStart"/>
      <w:r w:rsidRPr="00242218">
        <w:t>Прайм</w:t>
      </w:r>
      <w:proofErr w:type="spellEnd"/>
      <w:r w:rsidRPr="00242218">
        <w:t>" президент Национальной ассоциации негосударственных пенсионных фондов (НАПФ) Сергей Беляков.</w:t>
      </w:r>
      <w:bookmarkEnd w:id="31"/>
    </w:p>
    <w:p w14:paraId="59A018CC" w14:textId="79081AFC" w:rsidR="00242218" w:rsidRPr="00242218" w:rsidRDefault="00242218" w:rsidP="00242218">
      <w:r w:rsidRPr="00242218">
        <w:t xml:space="preserve">"На самом деле, уровень дохода не принципиален. Важен не столько размер заработка, сколько регулярность накоплений. Даже небольшие ежемесячные вложения способны значительно повысить благосостояние в пожилом возрасте благодаря эффекту сложных процентов", - пояснил </w:t>
      </w:r>
      <w:proofErr w:type="spellStart"/>
      <w:r w:rsidRPr="00242218">
        <w:t>он.Кроме</w:t>
      </w:r>
      <w:proofErr w:type="spellEnd"/>
      <w:r w:rsidRPr="00242218">
        <w:t xml:space="preserve"> того, привычка регулярно откладывать деньги формирует основу финансовой стабильности и позволяет накапливать значительные суммы. И чем раньше вы начнете это делать, тем </w:t>
      </w:r>
      <w:proofErr w:type="spellStart"/>
      <w:proofErr w:type="gramStart"/>
      <w:r w:rsidRPr="00242218">
        <w:t>лучше.Залог</w:t>
      </w:r>
      <w:proofErr w:type="spellEnd"/>
      <w:proofErr w:type="gramEnd"/>
      <w:r w:rsidRPr="00242218">
        <w:t xml:space="preserve"> успеха - способность управлять бюджетом и грамотно подходить к планированию будущих расходов. Кто умеет мудро распорядиться малыми суммами, успешно достигает финансовых целей с любым уровнем заработка, уверен </w:t>
      </w:r>
      <w:proofErr w:type="spellStart"/>
      <w:r w:rsidRPr="00242218">
        <w:t>Беляков.В</w:t>
      </w:r>
      <w:proofErr w:type="spellEnd"/>
      <w:r w:rsidRPr="00242218">
        <w:t xml:space="preserve"> то же время несерьезное отношение к деньгам может привести к проблемам с накоплениями даже при наличии высоких доходов, заключил он.</w:t>
      </w:r>
    </w:p>
    <w:p w14:paraId="3335A672" w14:textId="10E89904" w:rsidR="00242218" w:rsidRPr="00492EE0" w:rsidRDefault="00B6745F" w:rsidP="00242218">
      <w:hyperlink r:id="rId8" w:history="1">
        <w:r w:rsidR="00242218" w:rsidRPr="00D81053">
          <w:rPr>
            <w:rStyle w:val="a3"/>
            <w:lang w:val="en-US"/>
          </w:rPr>
          <w:t>https</w:t>
        </w:r>
        <w:r w:rsidR="00242218" w:rsidRPr="00492EE0">
          <w:rPr>
            <w:rStyle w:val="a3"/>
          </w:rPr>
          <w:t>://1</w:t>
        </w:r>
        <w:r w:rsidR="00242218" w:rsidRPr="00D81053">
          <w:rPr>
            <w:rStyle w:val="a3"/>
            <w:lang w:val="en-US"/>
          </w:rPr>
          <w:t>prime</w:t>
        </w:r>
        <w:r w:rsidR="00242218" w:rsidRPr="00492EE0">
          <w:rPr>
            <w:rStyle w:val="a3"/>
          </w:rPr>
          <w:t>.</w:t>
        </w:r>
        <w:proofErr w:type="spellStart"/>
        <w:r w:rsidR="00242218" w:rsidRPr="00D81053">
          <w:rPr>
            <w:rStyle w:val="a3"/>
            <w:lang w:val="en-US"/>
          </w:rPr>
          <w:t>ru</w:t>
        </w:r>
        <w:proofErr w:type="spellEnd"/>
        <w:r w:rsidR="00242218" w:rsidRPr="00492EE0">
          <w:rPr>
            <w:rStyle w:val="a3"/>
          </w:rPr>
          <w:t>/20251225/</w:t>
        </w:r>
        <w:proofErr w:type="spellStart"/>
        <w:r w:rsidR="00242218" w:rsidRPr="00D81053">
          <w:rPr>
            <w:rStyle w:val="a3"/>
            <w:lang w:val="en-US"/>
          </w:rPr>
          <w:t>pensiya</w:t>
        </w:r>
        <w:proofErr w:type="spellEnd"/>
        <w:r w:rsidR="00242218" w:rsidRPr="00492EE0">
          <w:rPr>
            <w:rStyle w:val="a3"/>
          </w:rPr>
          <w:t>-865870090.</w:t>
        </w:r>
        <w:r w:rsidR="00242218" w:rsidRPr="00D81053">
          <w:rPr>
            <w:rStyle w:val="a3"/>
            <w:lang w:val="en-US"/>
          </w:rPr>
          <w:t>html</w:t>
        </w:r>
      </w:hyperlink>
      <w:r w:rsidR="00242218" w:rsidRPr="00492EE0">
        <w:t xml:space="preserve"> </w:t>
      </w:r>
    </w:p>
    <w:p w14:paraId="4C2F4AA0" w14:textId="77777777" w:rsidR="00BE6244" w:rsidRPr="00065B44" w:rsidRDefault="00BE6244" w:rsidP="00BE6244">
      <w:pPr>
        <w:pStyle w:val="2"/>
      </w:pPr>
      <w:bookmarkStart w:id="32" w:name="_Hlk217470272"/>
      <w:bookmarkStart w:id="33" w:name="_Toc217543383"/>
      <w:r w:rsidRPr="00065B44">
        <w:t xml:space="preserve">Ваш Пенсионный Брокер, 24.12.2025, </w:t>
      </w:r>
      <w:bookmarkEnd w:id="32"/>
      <w:r w:rsidRPr="00065B44">
        <w:t>Клиенты НПФ БУДУЩЕЕ получат пенсии за январь досрочно</w:t>
      </w:r>
      <w:bookmarkEnd w:id="33"/>
    </w:p>
    <w:p w14:paraId="4D4ECBD8" w14:textId="50556C09" w:rsidR="00BE6244" w:rsidRPr="00065B44" w:rsidRDefault="00BE6244" w:rsidP="00006457">
      <w:pPr>
        <w:pStyle w:val="3"/>
      </w:pPr>
      <w:bookmarkStart w:id="34" w:name="_Toc217543384"/>
      <w:r w:rsidRPr="00065B44">
        <w:t xml:space="preserve">НПФ </w:t>
      </w:r>
      <w:r w:rsidR="00900095">
        <w:t>«</w:t>
      </w:r>
      <w:r w:rsidRPr="00065B44">
        <w:t>БУДУЩЕЕ</w:t>
      </w:r>
      <w:r w:rsidR="00900095">
        <w:t>»</w:t>
      </w:r>
      <w:r w:rsidRPr="00065B44">
        <w:t xml:space="preserve"> досрочно перечислит своим клиентам январские выплаты по договорам обязательного пенсионного страхования (ОПС), негосударственного пенсионного обеспечения (НПО), а также периодические выплаты по программе долгосрочных сбережений (ПДС). Такое решение принято из-за длительного периода праздничных нерабочих дней в январе 2026 года в связи с празднованием Нового года и Рождества.</w:t>
      </w:r>
      <w:bookmarkEnd w:id="34"/>
    </w:p>
    <w:p w14:paraId="62EEF0A3" w14:textId="77777777" w:rsidR="00BE6244" w:rsidRPr="00065B44" w:rsidRDefault="00BE6244" w:rsidP="00BE6244">
      <w:r w:rsidRPr="00065B44">
        <w:t>В срок не позднее 29 декабря 2025 года фонд осуществит выплату накопительной пенсии, срочной пенсионной выплаты пенсионерам по обязательному пенсионному страхованию; пенсий по негосударственному пенсионному обеспечению и периодических выплат по договорам долгосрочных сбережений, даты перечисления которых попадают на период с 1 по 11 января 2026 года. Остальные пенсионные выплаты, осуществляемые в период с 12 по 31 января, будут произведены в плановые сроки.</w:t>
      </w:r>
    </w:p>
    <w:p w14:paraId="03928EE3" w14:textId="0CF5F377" w:rsidR="00BE6244" w:rsidRPr="00065B44" w:rsidRDefault="00BE6244" w:rsidP="00BE6244">
      <w:r w:rsidRPr="00065B44">
        <w:t xml:space="preserve">В настоящее время выплаты негосударственной пенсии в НПФ </w:t>
      </w:r>
      <w:r w:rsidR="00900095">
        <w:t>«</w:t>
      </w:r>
      <w:r w:rsidRPr="00065B44">
        <w:t>БУДУЩЕЕ</w:t>
      </w:r>
      <w:r w:rsidR="00900095">
        <w:t>»</w:t>
      </w:r>
      <w:r w:rsidRPr="00065B44">
        <w:t xml:space="preserve"> получают более 156 тыс. человек. За последний год это число выросло в несколько раз, что связано с недавним присоединением к НПФ </w:t>
      </w:r>
      <w:r w:rsidR="00900095">
        <w:t>«</w:t>
      </w:r>
      <w:r w:rsidRPr="00065B44">
        <w:t>БУДУЩЕЕ</w:t>
      </w:r>
      <w:r w:rsidR="00900095">
        <w:t>»</w:t>
      </w:r>
      <w:r w:rsidRPr="00065B44">
        <w:t xml:space="preserve"> шести фондов. Количество </w:t>
      </w:r>
      <w:r w:rsidRPr="00065B44">
        <w:lastRenderedPageBreak/>
        <w:t>получателей выплат по обязательному пенсионному страхованию достигло 139,9 тыс. человек.</w:t>
      </w:r>
    </w:p>
    <w:p w14:paraId="28803CA2" w14:textId="7C310E83" w:rsidR="00BE6244" w:rsidRPr="00065B44" w:rsidRDefault="00BE6244" w:rsidP="00BE6244">
      <w:r w:rsidRPr="00065B44">
        <w:t xml:space="preserve">АО </w:t>
      </w:r>
      <w:r w:rsidR="00900095">
        <w:t>«</w:t>
      </w:r>
      <w:r w:rsidRPr="00065B44">
        <w:t>НПФ БУДУЩЕЕ</w:t>
      </w:r>
      <w:r w:rsidR="00900095">
        <w:t>»</w:t>
      </w:r>
      <w:r w:rsidRPr="00065B44">
        <w:t xml:space="preserve"> - один из крупнейших негосударственных пенсионных фондов России. Фонд осуществляет деятельность по пенсионному обеспечению и пенсионному страхованию на основании лицензии Банка России от 30.04.2014 № 431, также является оператором программы долгосрочных сбережений. Фонд успешно работает на пенсионном рынке с 2014 года и имеет рейтинги от </w:t>
      </w:r>
      <w:r w:rsidR="00900095">
        <w:t>«</w:t>
      </w:r>
      <w:r w:rsidRPr="00065B44">
        <w:t>Эксперт РА</w:t>
      </w:r>
      <w:r w:rsidR="00900095">
        <w:t>»</w:t>
      </w:r>
      <w:r w:rsidRPr="00065B44">
        <w:t xml:space="preserve"> (</w:t>
      </w:r>
      <w:proofErr w:type="spellStart"/>
      <w:r w:rsidRPr="00065B44">
        <w:t>ruAА</w:t>
      </w:r>
      <w:proofErr w:type="spellEnd"/>
      <w:r w:rsidRPr="00065B44">
        <w:t xml:space="preserve">+) и </w:t>
      </w:r>
      <w:r w:rsidR="00900095">
        <w:t>«</w:t>
      </w:r>
      <w:r w:rsidRPr="00065B44">
        <w:t>НРА</w:t>
      </w:r>
      <w:r w:rsidR="00900095">
        <w:t>»</w:t>
      </w:r>
      <w:r w:rsidRPr="00065B44">
        <w:t xml:space="preserve"> (ААА ru.pf). Пенсионные сбережения фонду доверили более 8,5 млн. клиентов. Более детальная информация - на сайте фонда</w:t>
      </w:r>
    </w:p>
    <w:p w14:paraId="161503B4" w14:textId="30D8A6A7" w:rsidR="00111D7C" w:rsidRPr="00065B44" w:rsidRDefault="00B6745F" w:rsidP="00BE6244">
      <w:hyperlink r:id="rId9" w:history="1">
        <w:r w:rsidR="00BE6244" w:rsidRPr="00065B44">
          <w:rPr>
            <w:rStyle w:val="a3"/>
          </w:rPr>
          <w:t>http://pbroker.ru/?p=81273</w:t>
        </w:r>
      </w:hyperlink>
    </w:p>
    <w:p w14:paraId="63BB65E1" w14:textId="77777777" w:rsidR="00B70F54" w:rsidRPr="00065B44" w:rsidRDefault="00B70F54" w:rsidP="00B70F54">
      <w:pPr>
        <w:pStyle w:val="2"/>
      </w:pPr>
      <w:bookmarkStart w:id="35" w:name="_Toc217543385"/>
      <w:r w:rsidRPr="00065B44">
        <w:t>Ваш Пенсионный Брокер, 24.12.2025, Cloud.ru стал облачным провайдером Ханты-Мансийского НПФ</w:t>
      </w:r>
      <w:bookmarkEnd w:id="35"/>
    </w:p>
    <w:p w14:paraId="27405863" w14:textId="422A00A1" w:rsidR="00B70F54" w:rsidRPr="00065B44" w:rsidRDefault="00B70F54" w:rsidP="00006457">
      <w:pPr>
        <w:pStyle w:val="3"/>
      </w:pPr>
      <w:bookmarkStart w:id="36" w:name="_Toc217543386"/>
      <w:r w:rsidRPr="00065B44">
        <w:t xml:space="preserve">АО </w:t>
      </w:r>
      <w:r w:rsidR="00900095">
        <w:t>«</w:t>
      </w:r>
      <w:r w:rsidRPr="00065B44">
        <w:t>Ханты-Мансийский НПФ</w:t>
      </w:r>
      <w:r w:rsidR="00900095">
        <w:t>»</w:t>
      </w:r>
      <w:r w:rsidRPr="00065B44">
        <w:t xml:space="preserve"> разместил бизнес-критичные ИТ-системы в Cloud.ru. Миграция в облако позволила фонду сократить затраты на поддержание инфраструктуры, повысила отказоустойчивость и ускорила подготовку финансовой отчетности.</w:t>
      </w:r>
      <w:bookmarkEnd w:id="36"/>
    </w:p>
    <w:p w14:paraId="6A8B8ACE" w14:textId="77777777" w:rsidR="00B70F54" w:rsidRPr="00065B44" w:rsidRDefault="00B70F54" w:rsidP="00B70F54">
      <w:r w:rsidRPr="00065B44">
        <w:t xml:space="preserve">До перехода на сервисы Cloud.ru организация использовала виртуальную инфраструктуру на базе </w:t>
      </w:r>
      <w:proofErr w:type="spellStart"/>
      <w:r w:rsidRPr="00065B44">
        <w:t>VMware</w:t>
      </w:r>
      <w:proofErr w:type="spellEnd"/>
      <w:r w:rsidRPr="00065B44">
        <w:t>. Облако Cloud.ru позволило обеспечить миграцию виртуальных машин.</w:t>
      </w:r>
    </w:p>
    <w:p w14:paraId="0658ED90" w14:textId="7CCF37F5" w:rsidR="00B70F54" w:rsidRPr="00065B44" w:rsidRDefault="00B70F54" w:rsidP="00B70F54">
      <w:r w:rsidRPr="00065B44">
        <w:t xml:space="preserve">При выборе подрядчика Ханты-Мансийский НПФ уделял большое внимание информационной безопасности. Доступ к ИТ-системам защищен аппаратным </w:t>
      </w:r>
      <w:proofErr w:type="spellStart"/>
      <w:r w:rsidRPr="00065B44">
        <w:t>криптошлюзом</w:t>
      </w:r>
      <w:proofErr w:type="spellEnd"/>
      <w:r w:rsidRPr="00065B44">
        <w:t xml:space="preserve"> </w:t>
      </w:r>
      <w:proofErr w:type="spellStart"/>
      <w:r w:rsidRPr="00065B44">
        <w:t>вендора</w:t>
      </w:r>
      <w:proofErr w:type="spellEnd"/>
      <w:r w:rsidRPr="00065B44">
        <w:t xml:space="preserve"> </w:t>
      </w:r>
      <w:r w:rsidR="00900095">
        <w:t>«</w:t>
      </w:r>
      <w:r w:rsidRPr="00065B44">
        <w:t>Код безопасности</w:t>
      </w:r>
      <w:r w:rsidR="00900095">
        <w:t>»</w:t>
      </w:r>
      <w:r w:rsidRPr="00065B44">
        <w:t xml:space="preserve">, а для стабильной работы каналов связи до виртуальной инфраструктуры используется кроссплатформенный сервис защиты от </w:t>
      </w:r>
      <w:proofErr w:type="spellStart"/>
      <w:r w:rsidRPr="00065B44">
        <w:t>DDoS</w:t>
      </w:r>
      <w:proofErr w:type="spellEnd"/>
      <w:r w:rsidRPr="00065B44">
        <w:t>.</w:t>
      </w:r>
    </w:p>
    <w:p w14:paraId="1C9E4FEF" w14:textId="77777777" w:rsidR="00B70F54" w:rsidRPr="00065B44" w:rsidRDefault="00B70F54" w:rsidP="00B70F54">
      <w:r w:rsidRPr="00065B44">
        <w:t>Аренда вычислительных мощностей экономит ИТ-ресурсы фонда, одновременно повышая производительность и доступность сервисов. Ханты-Мансийский НПФ прогнозирует, что с переносом информационной системы финансовой отчетности в Cloud.ru скорость расчетов вырастет в два раза.</w:t>
      </w:r>
    </w:p>
    <w:p w14:paraId="006D3428" w14:textId="34D76816" w:rsidR="00B70F54" w:rsidRPr="00065B44" w:rsidRDefault="00900095" w:rsidP="00B70F54">
      <w:r>
        <w:t>«</w:t>
      </w:r>
      <w:r w:rsidR="00B70F54" w:rsidRPr="00065B44">
        <w:t>Один из плюсов использования облака - мы получаем тот объем ресурсов, который необходим, а также гарантированно высокий уровень техподдержки от провайдера. Мы определили в качестве первоочередной для миграции на платформу Cloud.ru систему расчета финансовой отчетности, а впоследствии планируем перенести и другие сервисы организации</w:t>
      </w:r>
      <w:r>
        <w:t>»</w:t>
      </w:r>
      <w:r w:rsidR="00B70F54" w:rsidRPr="00065B44">
        <w:t>, - сказал начальник отдела администрирования и технической поддержки Ханты-Мансийского НПФ Артем Николаев.</w:t>
      </w:r>
    </w:p>
    <w:p w14:paraId="78769C13" w14:textId="090FD35D" w:rsidR="00B70F54" w:rsidRPr="00065B44" w:rsidRDefault="00900095" w:rsidP="00B70F54">
      <w:r>
        <w:t>«</w:t>
      </w:r>
      <w:r w:rsidR="00B70F54" w:rsidRPr="00065B44">
        <w:t>Тендер проходил в соответствии с требованиями 223-ФЗ. Среди ключевых требований была квалификация провайдера и наличие штата сертифицированных специалистов. Cloud.ru был выбран в качестве победителя на основании предоставленной информации об опыте создания и эксплуатации виртуальной инфраструктуры государственных ИТ-систем</w:t>
      </w:r>
      <w:r>
        <w:t>»</w:t>
      </w:r>
      <w:r w:rsidR="00B70F54" w:rsidRPr="00065B44">
        <w:t>, - сказала Лилия Кучина, директор департамента по работе с государственным сектором Cloud.ru.</w:t>
      </w:r>
    </w:p>
    <w:p w14:paraId="794E71EC" w14:textId="77777777" w:rsidR="00B70F54" w:rsidRPr="00065B44" w:rsidRDefault="00B70F54" w:rsidP="00B70F54">
      <w:r w:rsidRPr="00065B44">
        <w:t xml:space="preserve">Ханты-Мансийский негосударственный пенсионный фонд, один из первых НПФ в России, вот уже 30 лет работает в сфере пенсионного обеспечения. Фонд был создан при </w:t>
      </w:r>
      <w:r w:rsidRPr="00065B44">
        <w:lastRenderedPageBreak/>
        <w:t>участии Правительства Югры. Вся деятельность фонда соответствует строгим требованиям Банка России.</w:t>
      </w:r>
    </w:p>
    <w:p w14:paraId="5E07E48A" w14:textId="5CC53310" w:rsidR="00BE6244" w:rsidRPr="00065B44" w:rsidRDefault="00B6745F" w:rsidP="00B70F54">
      <w:hyperlink r:id="rId10" w:history="1">
        <w:r w:rsidR="00B70F54" w:rsidRPr="00065B44">
          <w:rPr>
            <w:rStyle w:val="a3"/>
          </w:rPr>
          <w:t>http://pbroker.ru/?p=81298</w:t>
        </w:r>
      </w:hyperlink>
    </w:p>
    <w:p w14:paraId="633799DE" w14:textId="7C1CC9E8" w:rsidR="002C475E" w:rsidRPr="00065B44" w:rsidRDefault="002C475E" w:rsidP="002C475E">
      <w:pPr>
        <w:pStyle w:val="2"/>
      </w:pPr>
      <w:bookmarkStart w:id="37" w:name="ф1"/>
      <w:bookmarkStart w:id="38" w:name="_Toc217543387"/>
      <w:bookmarkEnd w:id="37"/>
      <w:r w:rsidRPr="00065B44">
        <w:t xml:space="preserve">Рейтинговое агентство Эксперт РА, 24.12.2025, </w:t>
      </w:r>
      <w:r w:rsidR="00900095">
        <w:t>«</w:t>
      </w:r>
      <w:r w:rsidRPr="00065B44">
        <w:t>Эксперт РА</w:t>
      </w:r>
      <w:r w:rsidR="00900095">
        <w:t>»</w:t>
      </w:r>
      <w:r w:rsidRPr="00065B44">
        <w:t xml:space="preserve"> подтвердил рейтинг ЗАО </w:t>
      </w:r>
      <w:r w:rsidR="00900095">
        <w:t>«</w:t>
      </w:r>
      <w:r w:rsidRPr="00065B44">
        <w:t>Лидер</w:t>
      </w:r>
      <w:r w:rsidR="00900095">
        <w:t>»</w:t>
      </w:r>
      <w:r w:rsidRPr="00065B44">
        <w:t xml:space="preserve"> на уровне А++</w:t>
      </w:r>
      <w:bookmarkEnd w:id="38"/>
    </w:p>
    <w:p w14:paraId="6716CB63" w14:textId="593F29FD" w:rsidR="002C475E" w:rsidRPr="00065B44" w:rsidRDefault="00900095" w:rsidP="00006457">
      <w:pPr>
        <w:pStyle w:val="3"/>
      </w:pPr>
      <w:bookmarkStart w:id="39" w:name="_Toc217543388"/>
      <w:r>
        <w:t>«</w:t>
      </w:r>
      <w:r w:rsidR="002C475E" w:rsidRPr="00065B44">
        <w:t>Эксперт РА</w:t>
      </w:r>
      <w:r>
        <w:t>»</w:t>
      </w:r>
      <w:r w:rsidR="002C475E" w:rsidRPr="00065B44">
        <w:t xml:space="preserve"> подтвердил рейтинг надежности и качества услуг управляющей компании ЗАО </w:t>
      </w:r>
      <w:r>
        <w:t>«</w:t>
      </w:r>
      <w:r w:rsidR="002C475E" w:rsidRPr="00065B44">
        <w:t>Лидер</w:t>
      </w:r>
      <w:r>
        <w:t>»</w:t>
      </w:r>
      <w:r w:rsidR="002C475E" w:rsidRPr="00065B44">
        <w:t xml:space="preserve"> на уровне А++, прогноз по рейтингу - стабильный.</w:t>
      </w:r>
      <w:bookmarkEnd w:id="39"/>
    </w:p>
    <w:p w14:paraId="70858AD3" w14:textId="7B0B21E8" w:rsidR="002C475E" w:rsidRPr="00065B44" w:rsidRDefault="002C475E" w:rsidP="002C475E">
      <w:r w:rsidRPr="00065B44">
        <w:t xml:space="preserve">ЗАО </w:t>
      </w:r>
      <w:r w:rsidR="00900095">
        <w:t>«</w:t>
      </w:r>
      <w:r w:rsidRPr="00065B44">
        <w:t>Лидер</w:t>
      </w:r>
      <w:r w:rsidR="00900095">
        <w:t>»</w:t>
      </w:r>
      <w:r w:rsidRPr="00065B44">
        <w:t xml:space="preserve"> специализируется на управлении активами пенсионных резервов НПФ (88,4% активов под управлением на 30.09.2025). Компания также занимается управлением средствами корпоративных клиентов </w:t>
      </w:r>
      <w:proofErr w:type="gramStart"/>
      <w:r w:rsidRPr="00065B44">
        <w:t>в ИДУ</w:t>
      </w:r>
      <w:proofErr w:type="gramEnd"/>
      <w:r w:rsidRPr="00065B44">
        <w:t xml:space="preserve"> (11,2%), на прочие направления приходится совокупно около 0,4% активов под управлением. С одной стороны, высокая концентрация на одном направлении бизнеса оказывает давление на уровень рейтинга: доля доходов от управления активами пенсионных резервов НПФ в общем объеме выручки от оказания услуг и комиссионных доходов за период с 30.06.2024 по 30.06.2025 составила 67,0%. С другой стороны, в качестве фактора поддержки агентство выделяет наличие у компании якорного клиента, на которого пришлось более 90% доходов от доверительного управления имуществом за период с 30.06.2024 по 30.06.2025.</w:t>
      </w:r>
    </w:p>
    <w:p w14:paraId="4E2BB624" w14:textId="188BCEDA" w:rsidR="002C475E" w:rsidRPr="00065B44" w:rsidRDefault="002C475E" w:rsidP="002C475E">
      <w:r w:rsidRPr="00065B44">
        <w:t xml:space="preserve">Компания занимает высокие позиции в </w:t>
      </w:r>
      <w:proofErr w:type="spellStart"/>
      <w:r w:rsidRPr="00065B44">
        <w:t>рэнкингах</w:t>
      </w:r>
      <w:proofErr w:type="spellEnd"/>
      <w:r w:rsidRPr="00065B44">
        <w:t xml:space="preserve"> УК, составленных </w:t>
      </w:r>
      <w:r w:rsidR="00900095">
        <w:t>«</w:t>
      </w:r>
      <w:r w:rsidRPr="00065B44">
        <w:t>Эксперт РА</w:t>
      </w:r>
      <w:r w:rsidR="00900095">
        <w:t>»</w:t>
      </w:r>
      <w:r w:rsidRPr="00065B44">
        <w:t>: 5-е место по совокупному объему средств под управлением и 1-е место по объему средств пенсионных резервов НПФ под управлением на 30.06.2025. На 30.09.2025 совокупный объем активов под управлением составил 642,5 млрд рублей, что, согласно методологии агентства, соответствует 1 размерному классу. В сравнении со значением на 30.09.2024, объем активов под управлением вырос на 16,7%, что также оценивается позитивно.</w:t>
      </w:r>
    </w:p>
    <w:p w14:paraId="7DF755B8" w14:textId="77777777" w:rsidR="002C475E" w:rsidRPr="00065B44" w:rsidRDefault="002C475E" w:rsidP="002C475E">
      <w:r w:rsidRPr="00065B44">
        <w:t xml:space="preserve">Активы под управлением компании отличаются высоким качеством. На 30.06.2025 отношение скорректированной стоимости активов к стоимости их учета на </w:t>
      </w:r>
      <w:proofErr w:type="spellStart"/>
      <w:r w:rsidRPr="00065B44">
        <w:t>забалансовых</w:t>
      </w:r>
      <w:proofErr w:type="spellEnd"/>
      <w:r w:rsidRPr="00065B44">
        <w:t xml:space="preserve"> счетах по портфелю пенсионных накоплений составило 0,96, по прочим активам под управлением - 0,82. В числе позитивных факторов также отмечается высокая диверсификация активов под управлением. На 30.06.2025 доля крупнейшего объекта вложений в совокупных активах под управлением (без учета эмитентов с условным рейтинговым классом </w:t>
      </w:r>
      <w:proofErr w:type="spellStart"/>
      <w:r w:rsidRPr="00065B44">
        <w:t>ruAA</w:t>
      </w:r>
      <w:proofErr w:type="spellEnd"/>
      <w:r w:rsidRPr="00065B44">
        <w:t xml:space="preserve"> и выше и высоколиквидных акций) составила 15,5%. Доля вложений в связанные, по мнению агентства, структуры без учета эмитентов с условным рейтинговым классом </w:t>
      </w:r>
      <w:proofErr w:type="spellStart"/>
      <w:r w:rsidRPr="00065B44">
        <w:t>ruAA</w:t>
      </w:r>
      <w:proofErr w:type="spellEnd"/>
      <w:r w:rsidRPr="00065B44">
        <w:t xml:space="preserve"> и выше и высоколиквидных акций составила 27,8% совокупных активов под управлением на 30.06.2025.</w:t>
      </w:r>
    </w:p>
    <w:p w14:paraId="14A08176" w14:textId="77777777" w:rsidR="002C475E" w:rsidRPr="00065B44" w:rsidRDefault="002C475E" w:rsidP="002C475E">
      <w:r w:rsidRPr="00065B44">
        <w:t>Значительное превышение объема собственных средств над нормативным значением (20 679,0% на 30.09.2025) и высокий запас капитала по отношению к операционным расходам (914,4% на 30.09.2025) позитивно сказываются на рейтинге. Агентство также положительно оценивает высокое значение коэффициента текущей ликвидности (15,0 на 30.06.2025) и качество собственных средств компании (на 30.06.2025 коэффициент качества балансовых активов составил 0,83).</w:t>
      </w:r>
    </w:p>
    <w:p w14:paraId="6C934B08" w14:textId="77777777" w:rsidR="002C475E" w:rsidRPr="00065B44" w:rsidRDefault="002C475E" w:rsidP="002C475E">
      <w:r w:rsidRPr="00065B44">
        <w:t xml:space="preserve">Эффективность операционной деятельности УК отмечается как высокая: за 4 квартала, предшествующих 30.09.2025, покрытие операционных расходов вознаграждениями за </w:t>
      </w:r>
      <w:r w:rsidRPr="00065B44">
        <w:lastRenderedPageBreak/>
        <w:t>услуги по доверительному управлению имуществом составило 148,0%. Размер вознаграждений за услуги по доверительному управлению активами снизился по отношению к предыдущему периоду: 3,6 тыс. рублей на 1 млн рублей средств под управлением за период с 30.06.2024 по 30.06.2025 (9,5 тыс. рублей за 4 квартала перед этим). При этом, агентство позитивно оценивает высокие значения рентабельности бизнеса компании: рентабельность капитала по чистой прибыли за период с 30.09.2024 по 30.09.2025 составила 16,0%, за 4 квартала перед этим - 23,6%.</w:t>
      </w:r>
    </w:p>
    <w:p w14:paraId="69B25077" w14:textId="77777777" w:rsidR="002C475E" w:rsidRPr="00065B44" w:rsidRDefault="002C475E" w:rsidP="002C475E">
      <w:r w:rsidRPr="00065B44">
        <w:t>Развитая система управления рисками оказывает положительное влияние на рейтинг. Методологии оценки рисков отличаются достаточно высокой степенью проработанности. Качество организации и регламентации инвестиционного процесса поддерживается на высоком уровне. Отсутствие в распоряжении агентства формализованной стратегии развития компании оценивается консервативно. Агентство позитивно отмечает высокое качество собственной ИТ-инфраструктуры УК.</w:t>
      </w:r>
    </w:p>
    <w:p w14:paraId="78C5C80F" w14:textId="3119CEB9" w:rsidR="002C475E" w:rsidRPr="00065B44" w:rsidRDefault="002C475E" w:rsidP="002C475E">
      <w:r w:rsidRPr="00065B44">
        <w:t xml:space="preserve">На 30.09.2025 объем активов под управлением ЗАО </w:t>
      </w:r>
      <w:r w:rsidR="00900095">
        <w:t>«</w:t>
      </w:r>
      <w:r w:rsidRPr="00065B44">
        <w:t>Лидер</w:t>
      </w:r>
      <w:r w:rsidR="00900095">
        <w:t>»</w:t>
      </w:r>
      <w:r w:rsidRPr="00065B44">
        <w:t xml:space="preserve"> составил 642,5 млрд рублей, объем собственных средств по форме расчета Банка России был равен 16,6 млрд рублей.</w:t>
      </w:r>
    </w:p>
    <w:p w14:paraId="5698D7B1" w14:textId="77777777" w:rsidR="002C475E" w:rsidRPr="00065B44" w:rsidRDefault="002C475E" w:rsidP="002C475E">
      <w:r w:rsidRPr="00065B44">
        <w:t>Регуляторное раскрытие</w:t>
      </w:r>
    </w:p>
    <w:p w14:paraId="40977F09" w14:textId="7C29C10D" w:rsidR="002C475E" w:rsidRPr="00065B44" w:rsidRDefault="002C475E" w:rsidP="002C475E">
      <w:r w:rsidRPr="00065B44">
        <w:t xml:space="preserve">При присвоении рейтинга надежности и качества услуг ЗАО </w:t>
      </w:r>
      <w:r w:rsidR="00900095">
        <w:t>«</w:t>
      </w:r>
      <w:r w:rsidRPr="00065B44">
        <w:t>Лидер</w:t>
      </w:r>
      <w:r w:rsidR="00900095">
        <w:t>»</w:t>
      </w:r>
      <w:r w:rsidRPr="00065B44">
        <w:t xml:space="preserve"> применялась методология присвоения рейтингов надежности и качества услуг управляющим компаниям https://raexpert.ru/ratings/methodologies (вступила в силу 04.12.2025).</w:t>
      </w:r>
    </w:p>
    <w:p w14:paraId="0EF15F07" w14:textId="41C8263D" w:rsidR="002C475E" w:rsidRPr="00065B44" w:rsidRDefault="002C475E" w:rsidP="002C475E">
      <w:r w:rsidRPr="00065B44">
        <w:t xml:space="preserve">Ключевыми источниками информации, использованными в рамках рейтингового анализа, являлись данные ЗАО </w:t>
      </w:r>
      <w:r w:rsidR="00900095">
        <w:t>«</w:t>
      </w:r>
      <w:r w:rsidRPr="00065B44">
        <w:t>Лидер</w:t>
      </w:r>
      <w:r w:rsidR="00900095">
        <w:t>»</w:t>
      </w:r>
      <w:r w:rsidRPr="00065B44">
        <w:t xml:space="preserve">, а также данные АО </w:t>
      </w:r>
      <w:r w:rsidR="00900095">
        <w:t>«</w:t>
      </w:r>
      <w:r w:rsidRPr="00065B44">
        <w:t>Эксперт РА</w:t>
      </w:r>
      <w:r w:rsidR="00900095">
        <w:t>»</w:t>
      </w:r>
      <w:r w:rsidRPr="00065B44">
        <w:t xml:space="preserve"> и из открытых источников. Информация, используемая АО </w:t>
      </w:r>
      <w:r w:rsidR="00900095">
        <w:t>«</w:t>
      </w:r>
      <w:r w:rsidRPr="00065B44">
        <w:t>Эксперт РА</w:t>
      </w:r>
      <w:r w:rsidR="00900095">
        <w:t>»</w:t>
      </w:r>
      <w:r w:rsidRPr="00065B44">
        <w:t xml:space="preserve"> в рамках рейтингового анализа, являлась достаточной для применения методологии.</w:t>
      </w:r>
    </w:p>
    <w:p w14:paraId="5CD75274" w14:textId="6B10351A" w:rsidR="002C475E" w:rsidRPr="00065B44" w:rsidRDefault="002C475E" w:rsidP="002C475E">
      <w:proofErr w:type="spellStart"/>
      <w:r w:rsidRPr="00065B44">
        <w:t>Некредитные</w:t>
      </w:r>
      <w:proofErr w:type="spellEnd"/>
      <w:r w:rsidRPr="00065B44">
        <w:t xml:space="preserve"> рейтинги, присваиваемые АО </w:t>
      </w:r>
      <w:r w:rsidR="00900095">
        <w:t>«</w:t>
      </w:r>
      <w:r w:rsidRPr="00065B44">
        <w:t>Эксперт РА</w:t>
      </w:r>
      <w:r w:rsidR="00900095">
        <w:t>»</w:t>
      </w:r>
      <w:r w:rsidRPr="00065B44">
        <w:t xml:space="preserve">, выражают мнение АО </w:t>
      </w:r>
      <w:r w:rsidR="00900095">
        <w:t>«</w:t>
      </w:r>
      <w:r w:rsidRPr="00065B44">
        <w:t>Эксперт РА</w:t>
      </w:r>
      <w:r w:rsidR="00900095">
        <w:t>»</w:t>
      </w:r>
      <w:r w:rsidRPr="00065B44">
        <w:t xml:space="preserve"> относительно </w:t>
      </w:r>
      <w:proofErr w:type="spellStart"/>
      <w:r w:rsidRPr="00065B44">
        <w:t>некредитных</w:t>
      </w:r>
      <w:proofErr w:type="spellEnd"/>
      <w:r w:rsidRPr="00065B44">
        <w:t xml:space="preserve"> рисков, принимаемых на себя контрагентами при взаимодействии с </w:t>
      </w:r>
      <w:proofErr w:type="spellStart"/>
      <w:r w:rsidRPr="00065B44">
        <w:t>рейтингуемым</w:t>
      </w:r>
      <w:proofErr w:type="spellEnd"/>
      <w:r w:rsidRPr="00065B44">
        <w:t xml:space="preserve"> лицом.</w:t>
      </w:r>
    </w:p>
    <w:p w14:paraId="4B830DD9" w14:textId="23D92F73" w:rsidR="002C475E" w:rsidRPr="00065B44" w:rsidRDefault="002C475E" w:rsidP="002C475E">
      <w:r w:rsidRPr="00065B44">
        <w:t xml:space="preserve">Присваиваемые АО </w:t>
      </w:r>
      <w:r w:rsidR="00900095">
        <w:t>«</w:t>
      </w:r>
      <w:r w:rsidRPr="00065B44">
        <w:t>Эксперт РА</w:t>
      </w:r>
      <w:r w:rsidR="00900095">
        <w:t>»</w:t>
      </w:r>
      <w:r w:rsidRPr="00065B44">
        <w:t xml:space="preserve"> рейтинги отражают всю относящуюся к объекту рейтинга и находящуюся в распоряжении АО </w:t>
      </w:r>
      <w:r w:rsidR="00900095">
        <w:t>«</w:t>
      </w:r>
      <w:r w:rsidRPr="00065B44">
        <w:t>Эксперт РА</w:t>
      </w:r>
      <w:r w:rsidR="00900095">
        <w:t>»</w:t>
      </w:r>
      <w:r w:rsidRPr="00065B44">
        <w:t xml:space="preserve"> информацию, качество и достоверность которой, по мнению АО </w:t>
      </w:r>
      <w:r w:rsidR="00900095">
        <w:t>«</w:t>
      </w:r>
      <w:r w:rsidRPr="00065B44">
        <w:t>Эксперт РА</w:t>
      </w:r>
      <w:r w:rsidR="00900095">
        <w:t>»</w:t>
      </w:r>
      <w:r w:rsidRPr="00065B44">
        <w:t>, являются надлежащими.</w:t>
      </w:r>
    </w:p>
    <w:p w14:paraId="7DB71246" w14:textId="6F4436A6" w:rsidR="002C475E" w:rsidRPr="00065B44" w:rsidRDefault="002C475E" w:rsidP="002C475E">
      <w:r w:rsidRPr="00065B44">
        <w:t xml:space="preserve">АО </w:t>
      </w:r>
      <w:r w:rsidR="00900095">
        <w:t>«</w:t>
      </w:r>
      <w:r w:rsidRPr="00065B44">
        <w:t>Эксперт РА</w:t>
      </w:r>
      <w:r w:rsidR="00900095">
        <w:t>»</w:t>
      </w:r>
      <w:r w:rsidRPr="00065B44">
        <w:t xml:space="preserve"> не проводит аудита представленной </w:t>
      </w:r>
      <w:proofErr w:type="spellStart"/>
      <w:r w:rsidRPr="00065B44">
        <w:t>рейтингуемыми</w:t>
      </w:r>
      <w:proofErr w:type="spellEnd"/>
      <w:r w:rsidRPr="00065B44">
        <w:t xml:space="preserve"> лицами отчётности и иных данных и не несёт ответственность за их точность и полноту. АО </w:t>
      </w:r>
      <w:r w:rsidR="00900095">
        <w:t>«</w:t>
      </w:r>
      <w:r w:rsidRPr="00065B44">
        <w:t>Эксперт РА</w:t>
      </w:r>
      <w:r w:rsidR="00900095">
        <w:t>»</w:t>
      </w:r>
      <w:r w:rsidRPr="00065B44">
        <w:t xml:space="preserve"> не несет ответственности в связи с любыми последствиями, интерпретациями, выводами, рекомендациями и иными действиями третьих лиц, прямо или косвенно связанными с рейтингом, совершенными АО </w:t>
      </w:r>
      <w:r w:rsidR="00900095">
        <w:t>«</w:t>
      </w:r>
      <w:r w:rsidRPr="00065B44">
        <w:t>Эксперт РА</w:t>
      </w:r>
      <w:r w:rsidR="00900095">
        <w:t>»</w:t>
      </w:r>
      <w:r w:rsidRPr="00065B44">
        <w:t xml:space="preserve"> рейтинговыми действиями, а также выводами и заключениями, содержащимися в пресс-релизах, выпущенных АО </w:t>
      </w:r>
      <w:r w:rsidR="00900095">
        <w:t>«</w:t>
      </w:r>
      <w:r w:rsidRPr="00065B44">
        <w:t>Эксперт РА</w:t>
      </w:r>
      <w:r w:rsidR="00900095">
        <w:t>»</w:t>
      </w:r>
      <w:r w:rsidRPr="00065B44">
        <w:t>, или отсутствием всего перечисленного.</w:t>
      </w:r>
    </w:p>
    <w:p w14:paraId="7344FC77" w14:textId="21802C39" w:rsidR="002C475E" w:rsidRPr="00065B44" w:rsidRDefault="002C475E" w:rsidP="002C475E">
      <w:r w:rsidRPr="00065B44">
        <w:t xml:space="preserve">Представленная информация актуальна на дату её публикации. АО </w:t>
      </w:r>
      <w:r w:rsidR="00900095">
        <w:t>«</w:t>
      </w:r>
      <w:r w:rsidRPr="00065B44">
        <w:t>Эксперт РА</w:t>
      </w:r>
      <w:r w:rsidR="00900095">
        <w:t>»</w:t>
      </w:r>
      <w:r w:rsidRPr="00065B44">
        <w:t xml:space="preserve"> вправе вносить изменения в представленную информацию без дополнительного уведомления, если иное не определено договором с контрагентом или требованиями законодательства РФ. Единственным источником, отражающим актуальное состояние рейтинга, является официальный интернет-сайт АО </w:t>
      </w:r>
      <w:r w:rsidR="00900095">
        <w:t>«</w:t>
      </w:r>
      <w:r w:rsidRPr="00065B44">
        <w:t>Эксперт РА</w:t>
      </w:r>
      <w:r w:rsidR="00900095">
        <w:t>»</w:t>
      </w:r>
      <w:r w:rsidRPr="00065B44">
        <w:t xml:space="preserve"> www.raexpert.ru.</w:t>
      </w:r>
    </w:p>
    <w:p w14:paraId="19055998" w14:textId="0D661973" w:rsidR="002C475E" w:rsidRPr="00065B44" w:rsidRDefault="00B6745F" w:rsidP="002C475E">
      <w:hyperlink r:id="rId11" w:history="1">
        <w:r w:rsidR="002C475E" w:rsidRPr="00065B44">
          <w:rPr>
            <w:rStyle w:val="a3"/>
          </w:rPr>
          <w:t>https://raexpert.ru/releases/2025/dec24d</w:t>
        </w:r>
      </w:hyperlink>
      <w:r w:rsidR="002C475E" w:rsidRPr="00065B44">
        <w:t xml:space="preserve"> </w:t>
      </w:r>
    </w:p>
    <w:p w14:paraId="3FA6AAC7" w14:textId="77777777" w:rsidR="002C475E" w:rsidRPr="00065B44" w:rsidRDefault="002C475E" w:rsidP="002C475E">
      <w:pPr>
        <w:pStyle w:val="2"/>
      </w:pPr>
      <w:bookmarkStart w:id="40" w:name="ф2"/>
      <w:bookmarkStart w:id="41" w:name="_Toc217543389"/>
      <w:bookmarkEnd w:id="40"/>
      <w:r w:rsidRPr="00065B44">
        <w:lastRenderedPageBreak/>
        <w:t>РБК, 24.12.2025, Пенсия как новая жизнь: куда и зачем хотят переехать россияне</w:t>
      </w:r>
      <w:bookmarkEnd w:id="41"/>
    </w:p>
    <w:p w14:paraId="77F25B52" w14:textId="77777777" w:rsidR="002C475E" w:rsidRPr="00065B44" w:rsidRDefault="002C475E" w:rsidP="00006457">
      <w:pPr>
        <w:pStyle w:val="3"/>
      </w:pPr>
      <w:bookmarkStart w:id="42" w:name="_Toc217543390"/>
      <w:r w:rsidRPr="00065B44">
        <w:t>Чаще всего жители страны называют комфортными для жизни на пенсии такие города, как Сочи (26%), Москва (20%), Ялта (19%), Санкт-Петербург (13%) и города Поволжья (11%) - Казань, Нижний Новгород. При этом каждый десятый хотел бы переехать на Байкал или в Сибирь. Это следует из исследования НПФ Эволюция, проведенного методом онлайн-анкетирования среди 3 тыс. респондентов по всей стране в декабре 2025 года.</w:t>
      </w:r>
      <w:bookmarkEnd w:id="42"/>
    </w:p>
    <w:p w14:paraId="27A6607C" w14:textId="77777777" w:rsidR="002C475E" w:rsidRPr="00065B44" w:rsidRDefault="002C475E" w:rsidP="002C475E">
      <w:r w:rsidRPr="00065B44">
        <w:t>Чуть больше трети опрошенных респондентов (34%) заявили, что не рассматривают переезд в преклонном возрасте - их и так все устраивает в городе, где они сейчас живут. А 41% участников опроса подтвердили, что задумываются над такими кардинальными переменами. Из этого числа 32% сменят место жительства на пенсии, если будут средства, а 9% уже подбирают себе новую локацию.</w:t>
      </w:r>
    </w:p>
    <w:p w14:paraId="34D04D17" w14:textId="2471F227" w:rsidR="002C475E" w:rsidRPr="00065B44" w:rsidRDefault="002C475E" w:rsidP="002C475E">
      <w:r w:rsidRPr="00065B44">
        <w:t xml:space="preserve">Респондентов спросили: </w:t>
      </w:r>
      <w:r w:rsidR="00900095">
        <w:t>«</w:t>
      </w:r>
      <w:r w:rsidRPr="00065B44">
        <w:t>На какие параметры Вы ориентируетесь при выборе локации для жизни на пенсии?</w:t>
      </w:r>
      <w:r w:rsidR="00900095">
        <w:t>»</w:t>
      </w:r>
      <w:r w:rsidRPr="00065B44">
        <w:t xml:space="preserve"> Больше половины (66%) назвали наличие качественной медицины, чуть больше четверти (27%) упомянули хороший климат, а 18% - наличие в этой локации активной культурной жизни (музеев, театров и так далее). При этом мнения тех, кто хотел бы жить в городе и вдали от шумного мегаполиса, разделились следующим образом: 51% участников опроса признались, что хотят проводить время на заслуженном отдыхе в городе, а 37% высказались о том, что предпочли бы жить в пригороде или в деревне со своим домом и участком.</w:t>
      </w:r>
    </w:p>
    <w:p w14:paraId="362A2F3E" w14:textId="77777777" w:rsidR="002C475E" w:rsidRPr="00065B44" w:rsidRDefault="002C475E" w:rsidP="002C475E">
      <w:r w:rsidRPr="00065B44">
        <w:t>Участники опроса также рассказали о суммах, необходимых им для жизни на пенсии. Вне зависимости от того, переедут они или нет, чуть больше трети опрошенных (34%) заявили, что им потребуется от 50 до 80 тыс. рублей в месяц, 18% респондентов назвали суммы от 80 до 110 тыс. рублей в месяц, 12% - от 110 до 150 тыс. рублей.</w:t>
      </w:r>
    </w:p>
    <w:p w14:paraId="0B6326BB" w14:textId="1FF168BB" w:rsidR="002C475E" w:rsidRPr="00065B44" w:rsidRDefault="00900095" w:rsidP="002C475E">
      <w:r>
        <w:t>«</w:t>
      </w:r>
      <w:r w:rsidR="002C475E" w:rsidRPr="00065B44">
        <w:t xml:space="preserve">Люди, которые планируют сменить место жительства на пенсии, должны учитывать, что размер их выплат может измениться. При переезде могут быть пересмотрены региональные надбавки - как в большую, так и меньшую сторону, - рассказала Генеральный директор НПФ Эволюция Елена </w:t>
      </w:r>
      <w:proofErr w:type="spellStart"/>
      <w:r w:rsidR="002C475E" w:rsidRPr="00065B44">
        <w:t>Тетюнина</w:t>
      </w:r>
      <w:proofErr w:type="spellEnd"/>
      <w:r w:rsidR="002C475E" w:rsidRPr="00065B44">
        <w:t>. - Чтобы в будущем вы получали желаемую пенсию, рекомендуем позаботиться об этом заранее. Например, оформить договор долгосрочных сбережений. Это новый продукт с государственной поддержкой, стартовавший в 2024 году. Откладывая не менее 3 тыс. рублей в месяц в течение 10-15 лет, можно сформировать финансовый капитал. Он может стать дополнением к страховой пенсии или полезной финансовой подушкой при переезде</w:t>
      </w:r>
      <w:r>
        <w:t>»</w:t>
      </w:r>
      <w:r w:rsidR="002C475E" w:rsidRPr="00065B44">
        <w:t>.</w:t>
      </w:r>
    </w:p>
    <w:p w14:paraId="30D0E574" w14:textId="7EE91427" w:rsidR="007C0200" w:rsidRPr="00065B44" w:rsidRDefault="00B6745F" w:rsidP="002C475E">
      <w:hyperlink r:id="rId12" w:history="1">
        <w:r w:rsidR="002C475E" w:rsidRPr="00065B44">
          <w:rPr>
            <w:rStyle w:val="a3"/>
          </w:rPr>
          <w:t>https://companies.rbc.ru/news/IxUPU7rl4B/pensiya-kak-novaya-zhizn-kuda-i-zachem-hotyat-pereehat-rossiyane/</w:t>
        </w:r>
      </w:hyperlink>
    </w:p>
    <w:p w14:paraId="378AA831" w14:textId="77777777" w:rsidR="002C475E" w:rsidRPr="00065B44" w:rsidRDefault="002C475E" w:rsidP="002C475E"/>
    <w:p w14:paraId="7DFFE191" w14:textId="42DC68DD" w:rsidR="00242218" w:rsidRPr="00492EE0" w:rsidRDefault="00111D7C" w:rsidP="00242218">
      <w:pPr>
        <w:pStyle w:val="10"/>
      </w:pPr>
      <w:bookmarkStart w:id="43" w:name="_Toc165991073"/>
      <w:bookmarkStart w:id="44" w:name="_Toc99271691"/>
      <w:bookmarkStart w:id="45" w:name="_Toc99318654"/>
      <w:bookmarkStart w:id="46" w:name="_Toc99318783"/>
      <w:bookmarkStart w:id="47" w:name="_Toc396864672"/>
      <w:bookmarkStart w:id="48" w:name="_Toc217543391"/>
      <w:r w:rsidRPr="00065B44">
        <w:lastRenderedPageBreak/>
        <w:t>Программа долгосрочных сбережений</w:t>
      </w:r>
      <w:bookmarkEnd w:id="43"/>
      <w:bookmarkEnd w:id="48"/>
    </w:p>
    <w:p w14:paraId="57001E74" w14:textId="7E21377D" w:rsidR="00C769D2" w:rsidRDefault="00545F56" w:rsidP="00C769D2">
      <w:pPr>
        <w:pStyle w:val="2"/>
      </w:pPr>
      <w:bookmarkStart w:id="49" w:name="_Подмосковье_сегодня,_24.12.2025,"/>
      <w:bookmarkStart w:id="50" w:name="_Toc217543392"/>
      <w:bookmarkEnd w:id="49"/>
      <w:r>
        <w:t>Подмосковье сегодня</w:t>
      </w:r>
      <w:r w:rsidRPr="00545F56">
        <w:t xml:space="preserve">, </w:t>
      </w:r>
      <w:r>
        <w:t>24</w:t>
      </w:r>
      <w:r w:rsidRPr="00545F56">
        <w:t xml:space="preserve">.12.2025, </w:t>
      </w:r>
      <w:proofErr w:type="gramStart"/>
      <w:r w:rsidR="00C769D2" w:rsidRPr="00C769D2">
        <w:t>Всего</w:t>
      </w:r>
      <w:proofErr w:type="gramEnd"/>
      <w:r w:rsidR="00C769D2" w:rsidRPr="00C769D2">
        <w:t xml:space="preserve"> 2 тыс. рублей в месяц: как накопить на пенсию при нестабильном доходе — советы эксперта</w:t>
      </w:r>
      <w:bookmarkEnd w:id="50"/>
    </w:p>
    <w:p w14:paraId="30E143FA" w14:textId="77777777" w:rsidR="00C769D2" w:rsidRDefault="00C769D2" w:rsidP="00C769D2">
      <w:pPr>
        <w:pStyle w:val="3"/>
      </w:pPr>
      <w:bookmarkStart w:id="51" w:name="_Toc217543393"/>
      <w:r>
        <w:t xml:space="preserve">Можно ли копить на пенсию при нестабильном доходе, в том числе </w:t>
      </w:r>
      <w:proofErr w:type="spellStart"/>
      <w:r>
        <w:t>самозанятым</w:t>
      </w:r>
      <w:proofErr w:type="spellEnd"/>
      <w:r>
        <w:t xml:space="preserve"> и </w:t>
      </w:r>
      <w:proofErr w:type="spellStart"/>
      <w:r>
        <w:t>фрилансерам</w:t>
      </w:r>
      <w:proofErr w:type="spellEnd"/>
      <w:r>
        <w:t xml:space="preserve"> с нерегулярными взносами, интернет-изданию «Подмосковье сегодня» рассказал президент Национальной ассоциации негосударственных пенсионных фондов (НАПФ) Сергей Беляков.</w:t>
      </w:r>
      <w:bookmarkEnd w:id="51"/>
    </w:p>
    <w:p w14:paraId="4CF9A26A" w14:textId="77777777" w:rsidR="00C769D2" w:rsidRDefault="00C769D2" w:rsidP="00C769D2">
      <w:r>
        <w:t>По словам эксперта, это вполне реально, особенно учитывая современные условия рынка труда. Главное — это системность взносов и грамотное распределение ресурсов.</w:t>
      </w:r>
    </w:p>
    <w:p w14:paraId="1FD8991F" w14:textId="77777777" w:rsidR="00C769D2" w:rsidRDefault="00C769D2" w:rsidP="00C769D2">
      <w:r>
        <w:t>«Небольшие, но регулярные платежи предпочтительнее крупных единовременных вкладов: во-первых, они дисциплинируют, во-вторых, уменьшают нагрузку на бюджет. Лучше мелкими шагами идти к большой цели, чем попытаться скопить сразу крупную сумму и быстро разочароваться в процессе», — пояснил специалист интернет-изданию «Подмосковье сегодня».</w:t>
      </w:r>
    </w:p>
    <w:p w14:paraId="53770138" w14:textId="77777777" w:rsidR="00C769D2" w:rsidRDefault="00C769D2" w:rsidP="00C769D2">
      <w:r>
        <w:t>Можно установить автоматический платеж для ежемесячных взносов, продолжил он. Их легко встроить в повседневную жизнь и постепенно увеличивать по мере роста доходов.</w:t>
      </w:r>
    </w:p>
    <w:p w14:paraId="17769BB6" w14:textId="77777777" w:rsidR="00C769D2" w:rsidRDefault="00C769D2" w:rsidP="00C769D2">
      <w:r>
        <w:t>«Избегайте инвестиций, обещающих быструю прибыль, и всегда учитывайте риски. Непрофессионалам и людям с нестабильными доходами игра с акциями несет неоправданно высокие риски: без опыта и специальных знаний слишком велик шанс потерять деньги. Срок накоплений играет важную роль. Чем раньше вы начнете откладывать, тем выше шанс получить хороший финансовый результат», — посоветовал Беляков.</w:t>
      </w:r>
    </w:p>
    <w:p w14:paraId="3C404AD7" w14:textId="77777777" w:rsidR="00C769D2" w:rsidRDefault="00C769D2" w:rsidP="00C769D2">
      <w:r>
        <w:t>Начисленные на вложения сложные проценты каждый год капитализируются, и сумма на счете, например, при регулярных ежемесячных пополнениях растет быстрее, чем при ежегодных, отметил он.</w:t>
      </w:r>
    </w:p>
    <w:p w14:paraId="73A37A8D" w14:textId="0983FD04" w:rsidR="00C769D2" w:rsidRDefault="00C769D2" w:rsidP="00C769D2">
      <w:r>
        <w:t xml:space="preserve">«Для увеличения накоплений стоит использовать исключительно легальные и надежные способы. К таким относятся, например, стимулы по программе долгосрочных сбережений (ПДС) — государственное </w:t>
      </w:r>
      <w:proofErr w:type="spellStart"/>
      <w:r>
        <w:t>софинансирование</w:t>
      </w:r>
      <w:proofErr w:type="spellEnd"/>
      <w:r>
        <w:t>, которое предоставляется в течение первых 10 лет, и налоговый вычет, доступный в течение всего срока участия», — подчеркнул эксперт.</w:t>
      </w:r>
    </w:p>
    <w:p w14:paraId="0C8675A7" w14:textId="4B880133" w:rsidR="00C769D2" w:rsidRPr="00C769D2" w:rsidRDefault="00B6745F" w:rsidP="00C769D2">
      <w:hyperlink r:id="rId13" w:history="1">
        <w:r w:rsidR="00C769D2" w:rsidRPr="00D81053">
          <w:rPr>
            <w:rStyle w:val="a3"/>
          </w:rPr>
          <w:t>https://mosregtoday.ru/news/interesnoe/vsego-2-tys-rublej-v-mesjats-kak-nakopit-na-pensiju-pri-nestabilnom-dohode-sovety-eksperta/</w:t>
        </w:r>
      </w:hyperlink>
      <w:r w:rsidR="00C769D2">
        <w:t xml:space="preserve"> </w:t>
      </w:r>
    </w:p>
    <w:p w14:paraId="2A91F960" w14:textId="39572BDC" w:rsidR="00B70F54" w:rsidRPr="00065B44" w:rsidRDefault="00B70F54" w:rsidP="00B70F54">
      <w:pPr>
        <w:pStyle w:val="2"/>
      </w:pPr>
      <w:bookmarkStart w:id="52" w:name="ф3"/>
      <w:bookmarkStart w:id="53" w:name="_Toc217543394"/>
      <w:bookmarkEnd w:id="52"/>
      <w:r w:rsidRPr="00065B44">
        <w:lastRenderedPageBreak/>
        <w:t xml:space="preserve">Ваш Пенсионный Брокер, 24.12.2025, АО </w:t>
      </w:r>
      <w:r w:rsidR="00900095">
        <w:t>«</w:t>
      </w:r>
      <w:r w:rsidRPr="00065B44">
        <w:t>НПФ ГАЗФОНД Пенсионные накопления</w:t>
      </w:r>
      <w:r w:rsidR="00900095">
        <w:t>»</w:t>
      </w:r>
      <w:r w:rsidRPr="00065B44">
        <w:t xml:space="preserve"> и АО </w:t>
      </w:r>
      <w:r w:rsidR="00900095">
        <w:t>«</w:t>
      </w:r>
      <w:r w:rsidRPr="00065B44">
        <w:t xml:space="preserve">Банк </w:t>
      </w:r>
      <w:proofErr w:type="spellStart"/>
      <w:r w:rsidRPr="00065B44">
        <w:t>Агророс</w:t>
      </w:r>
      <w:proofErr w:type="spellEnd"/>
      <w:r w:rsidR="00900095">
        <w:t>»</w:t>
      </w:r>
      <w:r w:rsidRPr="00065B44">
        <w:t xml:space="preserve"> запустили программу долгосрочных сбережений</w:t>
      </w:r>
      <w:bookmarkEnd w:id="53"/>
    </w:p>
    <w:p w14:paraId="3D18A93F" w14:textId="7422C768" w:rsidR="00B70F54" w:rsidRPr="00065B44" w:rsidRDefault="00B70F54" w:rsidP="00006457">
      <w:pPr>
        <w:pStyle w:val="3"/>
      </w:pPr>
      <w:bookmarkStart w:id="54" w:name="_Toc217543395"/>
      <w:r w:rsidRPr="00065B44">
        <w:t xml:space="preserve">НПФ ГАЗФОНД ПН и старейший банк Поволжья - </w:t>
      </w:r>
      <w:r w:rsidR="00900095">
        <w:t>«</w:t>
      </w:r>
      <w:proofErr w:type="spellStart"/>
      <w:r w:rsidRPr="00065B44">
        <w:t>Агророс</w:t>
      </w:r>
      <w:proofErr w:type="spellEnd"/>
      <w:r w:rsidRPr="00065B44">
        <w:t xml:space="preserve"> Банк</w:t>
      </w:r>
      <w:r w:rsidR="00900095">
        <w:t>»</w:t>
      </w:r>
      <w:r w:rsidRPr="00065B44">
        <w:t xml:space="preserve"> - объявляют о начале партнерства. Теперь клиенты банка получают доступ к Программе долгосрочных сбережений (ПДС) - современному инструменту для формирования личного капитала с государственной поддержкой.</w:t>
      </w:r>
      <w:bookmarkEnd w:id="54"/>
    </w:p>
    <w:p w14:paraId="7621B9C3" w14:textId="77777777" w:rsidR="00B70F54" w:rsidRPr="00065B44" w:rsidRDefault="00B70F54" w:rsidP="00B70F54">
      <w:r w:rsidRPr="00065B44">
        <w:t xml:space="preserve">В рамках партнерства клиенты смогут создать надежный источник дополнительного дохода на важные цели, используя преимущества государственного </w:t>
      </w:r>
      <w:proofErr w:type="spellStart"/>
      <w:r w:rsidRPr="00065B44">
        <w:t>софинансирования</w:t>
      </w:r>
      <w:proofErr w:type="spellEnd"/>
      <w:r w:rsidRPr="00065B44">
        <w:t xml:space="preserve"> и налоговые льготы.</w:t>
      </w:r>
    </w:p>
    <w:p w14:paraId="06E072EB" w14:textId="77777777" w:rsidR="00B70F54" w:rsidRPr="00065B44" w:rsidRDefault="00B70F54" w:rsidP="00B70F54">
      <w:r w:rsidRPr="00065B44">
        <w:t>Ключевые преимущества Программы долгосрочных сбережений:</w:t>
      </w:r>
    </w:p>
    <w:p w14:paraId="6BA54542" w14:textId="77777777" w:rsidR="00B70F54" w:rsidRPr="00065B44" w:rsidRDefault="00B70F54" w:rsidP="00B70F54">
      <w:r w:rsidRPr="00065B44">
        <w:t xml:space="preserve">— Государственная поддержка: </w:t>
      </w:r>
      <w:proofErr w:type="spellStart"/>
      <w:r w:rsidRPr="00065B44">
        <w:t>софинансирование</w:t>
      </w:r>
      <w:proofErr w:type="spellEnd"/>
      <w:r w:rsidRPr="00065B44">
        <w:t xml:space="preserve"> взносов государством в размере до 36 000 рублей ежегодно в течение 10 лет. Максимальный объем поддержки за весь период может достичь 360 000 рублей.</w:t>
      </w:r>
    </w:p>
    <w:p w14:paraId="3E5EF567" w14:textId="77777777" w:rsidR="00B70F54" w:rsidRPr="00065B44" w:rsidRDefault="00B70F54" w:rsidP="00B70F54">
      <w:r w:rsidRPr="00065B44">
        <w:t>— Налоговые льготы: участники программы имеют право на налоговый вычет (НДФЛ) с сумм внесенных взносов до 88 000 руб. в год.</w:t>
      </w:r>
    </w:p>
    <w:p w14:paraId="5BF95725" w14:textId="77777777" w:rsidR="00B70F54" w:rsidRPr="00065B44" w:rsidRDefault="00B70F54" w:rsidP="00B70F54">
      <w:r w:rsidRPr="00065B44">
        <w:t>— Надежность и защита: накопления в рамках программы защищены государственной системой страхования, также на них не может быть наложено взыскание.</w:t>
      </w:r>
    </w:p>
    <w:p w14:paraId="07910168" w14:textId="77777777" w:rsidR="00B70F54" w:rsidRPr="00065B44" w:rsidRDefault="00B70F54" w:rsidP="00B70F54">
      <w:r w:rsidRPr="00065B44">
        <w:t>— Гибкость и контроль: клиент сам определяет сумму и периодичность взносов.</w:t>
      </w:r>
    </w:p>
    <w:p w14:paraId="60EFB9E3" w14:textId="77777777" w:rsidR="00B70F54" w:rsidRPr="00065B44" w:rsidRDefault="00B70F54" w:rsidP="00B70F54">
      <w:r w:rsidRPr="00065B44">
        <w:t>— Инвестиционный доход: возможность приумножить накопления за счет инвестиционного дохода.</w:t>
      </w:r>
    </w:p>
    <w:p w14:paraId="67BB21C3" w14:textId="77777777" w:rsidR="00B70F54" w:rsidRPr="00065B44" w:rsidRDefault="00B70F54" w:rsidP="00B70F54">
      <w:r w:rsidRPr="00065B44">
        <w:t>— Наследование: накопленные средства могут быть унаследованы правопреемниками.</w:t>
      </w:r>
    </w:p>
    <w:p w14:paraId="110B300D" w14:textId="77777777" w:rsidR="00B70F54" w:rsidRPr="00065B44" w:rsidRDefault="00B70F54" w:rsidP="00B70F54">
      <w:r w:rsidRPr="00065B44">
        <w:t>— Консолидация пенсионных накоплений (ОПС): возможность перевести ОПС на счет ПДС для управления ими в рамках одной программы.</w:t>
      </w:r>
    </w:p>
    <w:p w14:paraId="753F2003" w14:textId="4A25F8E2" w:rsidR="00B70F54" w:rsidRPr="00065B44" w:rsidRDefault="00B70F54" w:rsidP="00B70F54">
      <w:proofErr w:type="spellStart"/>
      <w:r w:rsidRPr="00065B44">
        <w:t>Аит</w:t>
      </w:r>
      <w:proofErr w:type="spellEnd"/>
      <w:r w:rsidRPr="00065B44">
        <w:t xml:space="preserve"> Ахмед Елена, директор по развитию розничного бизнеса </w:t>
      </w:r>
      <w:proofErr w:type="spellStart"/>
      <w:r w:rsidRPr="00065B44">
        <w:t>ДКиРБ</w:t>
      </w:r>
      <w:proofErr w:type="spellEnd"/>
      <w:r w:rsidRPr="00065B44">
        <w:t xml:space="preserve"> АО </w:t>
      </w:r>
      <w:r w:rsidR="00900095">
        <w:t>«</w:t>
      </w:r>
      <w:r w:rsidRPr="00065B44">
        <w:t xml:space="preserve">Банк </w:t>
      </w:r>
      <w:r w:rsidR="00900095">
        <w:t>«</w:t>
      </w:r>
      <w:proofErr w:type="spellStart"/>
      <w:r w:rsidRPr="00065B44">
        <w:t>Агророс</w:t>
      </w:r>
      <w:proofErr w:type="spellEnd"/>
      <w:r w:rsidR="00900095">
        <w:t>»</w:t>
      </w:r>
      <w:r w:rsidRPr="00065B44">
        <w:t xml:space="preserve">: </w:t>
      </w:r>
      <w:r w:rsidR="00900095">
        <w:t>«</w:t>
      </w:r>
      <w:r w:rsidRPr="00065B44">
        <w:t>Мы рады, что и у наших клиентов появилась возможность стать участниками Программы долгосрочных сбережений в рамках партнерства с НПФ ГАЗФОНД ПН. Наше сотрудничество направлено на популяризацию ответственного финансового планирования и предоставляет клиентам банка удобный и современный инструмент для формирования сбережений на будущее</w:t>
      </w:r>
      <w:r w:rsidR="00900095">
        <w:t>»</w:t>
      </w:r>
      <w:r w:rsidRPr="00065B44">
        <w:t>.</w:t>
      </w:r>
    </w:p>
    <w:p w14:paraId="11BC0343" w14:textId="6A5580AB" w:rsidR="00B70F54" w:rsidRPr="00065B44" w:rsidRDefault="00B70F54" w:rsidP="00B70F54">
      <w:r w:rsidRPr="00065B44">
        <w:t xml:space="preserve">Вступить в программу долгосрочных сбережений можно во всех офисах </w:t>
      </w:r>
      <w:r w:rsidR="00900095">
        <w:t>«</w:t>
      </w:r>
      <w:proofErr w:type="spellStart"/>
      <w:r w:rsidRPr="00065B44">
        <w:t>Агророс</w:t>
      </w:r>
      <w:proofErr w:type="spellEnd"/>
      <w:r w:rsidRPr="00065B44">
        <w:t xml:space="preserve"> Банк</w:t>
      </w:r>
      <w:r w:rsidR="00900095">
        <w:t>»</w:t>
      </w:r>
      <w:r w:rsidRPr="00065B44">
        <w:t>, взяв с собой только паспорт и СНИЛС. Для получения более подробной информации можно обратиться к сотрудникам банка по телефону горячей линии: 88002224419</w:t>
      </w:r>
    </w:p>
    <w:p w14:paraId="74D5D1AA" w14:textId="77777777" w:rsidR="00B70F54" w:rsidRPr="009A5DCB" w:rsidRDefault="00B6745F" w:rsidP="00B70F54">
      <w:hyperlink r:id="rId14" w:history="1">
        <w:r w:rsidR="00B70F54" w:rsidRPr="00065B44">
          <w:rPr>
            <w:rStyle w:val="a3"/>
          </w:rPr>
          <w:t>http://pbroker.ru/?p=81275</w:t>
        </w:r>
      </w:hyperlink>
      <w:r w:rsidR="00B70F54" w:rsidRPr="00065B44">
        <w:t xml:space="preserve"> </w:t>
      </w:r>
    </w:p>
    <w:p w14:paraId="695ABB45" w14:textId="40A3A0AA" w:rsidR="009A5DCB" w:rsidRPr="009A5DCB" w:rsidRDefault="009A5DCB" w:rsidP="009A5DCB">
      <w:pPr>
        <w:pStyle w:val="2"/>
      </w:pPr>
      <w:bookmarkStart w:id="55" w:name="_Toc217543396"/>
      <w:r w:rsidRPr="009A5DCB">
        <w:lastRenderedPageBreak/>
        <w:t>Ваш Пенсионный Брокер, 24.12.2025, ПДС с гарантированным доходом: НПФ «Будущее» перезапустил финансовый продукт с фиксированной ставкой</w:t>
      </w:r>
      <w:bookmarkEnd w:id="55"/>
    </w:p>
    <w:p w14:paraId="58CF3389" w14:textId="77777777" w:rsidR="009A5DCB" w:rsidRPr="009A5DCB" w:rsidRDefault="009A5DCB" w:rsidP="009A5DCB">
      <w:pPr>
        <w:pStyle w:val="3"/>
      </w:pPr>
      <w:bookmarkStart w:id="56" w:name="_Toc217543397"/>
      <w:r w:rsidRPr="009A5DCB">
        <w:t>Негосударственный пенсионный фонд «БУДУЩЕЕ» перезапустил продукт с гарантированным доходом: «Программа долгосрочных сбережений - лови момент28». Он позволяет участникам ПДС получить гарантированный доход в размере процентной ставки 12% на все взносы до 31 декабря 2028 года.</w:t>
      </w:r>
      <w:bookmarkEnd w:id="56"/>
    </w:p>
    <w:p w14:paraId="1FF8F712" w14:textId="77777777" w:rsidR="009A5DCB" w:rsidRPr="009A5DCB" w:rsidRDefault="009A5DCB" w:rsidP="009A5DCB">
      <w:r w:rsidRPr="009A5DCB">
        <w:t xml:space="preserve">Размер гарантированного дохода рассчитывается по формуле простых процентов и начисляется на сумму сберегательных взносов на счете:  </w:t>
      </w:r>
    </w:p>
    <w:p w14:paraId="2D2B4163" w14:textId="77777777" w:rsidR="009A5DCB" w:rsidRPr="009A5DCB" w:rsidRDefault="009A5DCB" w:rsidP="009A5DCB">
      <w:r w:rsidRPr="009A5DCB">
        <w:t>•</w:t>
      </w:r>
      <w:r w:rsidRPr="009A5DCB">
        <w:tab/>
        <w:t xml:space="preserve">на личные взносы вкладчика, включая первый взнос в размере 36 тыс. рублей и последующие взносы от 1 тыс. рублей (в пределах 50 млн рублей); </w:t>
      </w:r>
    </w:p>
    <w:p w14:paraId="6F783041" w14:textId="77777777" w:rsidR="009A5DCB" w:rsidRPr="009A5DCB" w:rsidRDefault="009A5DCB" w:rsidP="009A5DCB">
      <w:r w:rsidRPr="009A5DCB">
        <w:t>•</w:t>
      </w:r>
      <w:r w:rsidRPr="009A5DCB">
        <w:tab/>
        <w:t xml:space="preserve">на стимулирующие взносы от государства до 36 тыс. рублей в год; </w:t>
      </w:r>
    </w:p>
    <w:p w14:paraId="70E01DC7" w14:textId="77777777" w:rsidR="009A5DCB" w:rsidRPr="009A5DCB" w:rsidRDefault="009A5DCB" w:rsidP="009A5DCB">
      <w:r w:rsidRPr="009A5DCB">
        <w:t>•</w:t>
      </w:r>
      <w:r w:rsidRPr="009A5DCB">
        <w:tab/>
        <w:t xml:space="preserve">на единовременный взнос (пенсионные накопления, переведенные из системы обязательного пенсионного страхования в ПДС). </w:t>
      </w:r>
    </w:p>
    <w:p w14:paraId="60E35859" w14:textId="77777777" w:rsidR="009A5DCB" w:rsidRPr="009A5DCB" w:rsidRDefault="009A5DCB" w:rsidP="009A5DCB">
      <w:r w:rsidRPr="009A5DCB">
        <w:t>По условиям продукта, если суммарная величина фактического инвестиционного дохода по договору за период с даты заключения договора по 31 декабря 2028 года будет меньше гарантированного дохода, то фонд отразит на счете доход с учетом гарантированной процентной ставки. Если фактический инвестиционный доход фонда по договору с даты заключения договора по 31 декабря 2028 года окажется выше 12%, то НПФ «БУДУЩЕЕ» отразит на счете клиента сумму фактического дохода (результат от размещения средств пенсионных резервов).</w:t>
      </w:r>
    </w:p>
    <w:p w14:paraId="0CC12E52" w14:textId="77777777" w:rsidR="009A5DCB" w:rsidRPr="009A5DCB" w:rsidRDefault="009A5DCB" w:rsidP="009A5DCB">
      <w:r w:rsidRPr="009A5DCB">
        <w:t>С 2029 года размещение средств по программе будет осуществляться в рамках базового инвестиционного профиля.</w:t>
      </w:r>
    </w:p>
    <w:p w14:paraId="6A1AA70D" w14:textId="77777777" w:rsidR="009A5DCB" w:rsidRPr="009A5DCB" w:rsidRDefault="009A5DCB" w:rsidP="009A5DCB">
      <w:r w:rsidRPr="009A5DCB">
        <w:t xml:space="preserve">Параметры продукта содержат основные преимущества программы долгосрочных сбережений. </w:t>
      </w:r>
      <w:proofErr w:type="spellStart"/>
      <w:r w:rsidRPr="009A5DCB">
        <w:t>Софинансирование</w:t>
      </w:r>
      <w:proofErr w:type="spellEnd"/>
      <w:r w:rsidRPr="009A5DCB">
        <w:t xml:space="preserve"> от государства может достигать 36 тыс. рублей в год в течение 10 лет, его размер зависит от суммы уплаченных вкладчиком личных взносов по договору и от его среднемесячного дохода.</w:t>
      </w:r>
    </w:p>
    <w:p w14:paraId="1B877E75" w14:textId="77777777" w:rsidR="009A5DCB" w:rsidRPr="009A5DCB" w:rsidRDefault="009A5DCB" w:rsidP="009A5DCB">
      <w:r w:rsidRPr="009A5DCB">
        <w:t xml:space="preserve">Кроме того, по программе доступен налоговый вычет на взносы до 400 тыс. рублей в год. За выплатами можно обращаться по истечении 15 лет участия в программе или по достижении возраста 55 лет для женщин и 60 лет для мужчин. Вкладчик может выбрать:  </w:t>
      </w:r>
    </w:p>
    <w:p w14:paraId="380B1516" w14:textId="77777777" w:rsidR="009A5DCB" w:rsidRPr="009A5DCB" w:rsidRDefault="009A5DCB" w:rsidP="009A5DCB">
      <w:r w:rsidRPr="009A5DCB">
        <w:t>•</w:t>
      </w:r>
      <w:r w:rsidRPr="009A5DCB">
        <w:tab/>
        <w:t xml:space="preserve">единовременную выплату (по истечении 15 лет участия в программе); </w:t>
      </w:r>
    </w:p>
    <w:p w14:paraId="1C34CAE1" w14:textId="77777777" w:rsidR="009A5DCB" w:rsidRPr="009A5DCB" w:rsidRDefault="009A5DCB" w:rsidP="009A5DCB">
      <w:r w:rsidRPr="009A5DCB">
        <w:t>•</w:t>
      </w:r>
      <w:r w:rsidRPr="009A5DCB">
        <w:tab/>
        <w:t xml:space="preserve">срочные периодические (ежемесячные) выплаты на срок не менее 1 (одного) года и не более 20 (двадцати) лет; </w:t>
      </w:r>
    </w:p>
    <w:p w14:paraId="3057E412" w14:textId="77777777" w:rsidR="009A5DCB" w:rsidRPr="009A5DCB" w:rsidRDefault="009A5DCB" w:rsidP="009A5DCB">
      <w:r w:rsidRPr="009A5DCB">
        <w:t>•</w:t>
      </w:r>
      <w:r w:rsidRPr="009A5DCB">
        <w:tab/>
        <w:t xml:space="preserve">пожизненные периодические выплаты. </w:t>
      </w:r>
    </w:p>
    <w:p w14:paraId="36D54135" w14:textId="77777777" w:rsidR="009A5DCB" w:rsidRPr="009A5DCB" w:rsidRDefault="009A5DCB" w:rsidP="009A5DCB">
      <w:r w:rsidRPr="009A5DCB">
        <w:t>Если до обращения за выплатами возникнут особые жизненные ситуации, предусмотренные законом (потребуется дорогостоящее лечение или произойдёт потеря кормильца), то средства по договору можно будет получить раньше — полностью или частично в соответствии с условиями получения выкупной суммы.</w:t>
      </w:r>
    </w:p>
    <w:p w14:paraId="2E3370B6" w14:textId="77777777" w:rsidR="009A5DCB" w:rsidRPr="009A5DCB" w:rsidRDefault="009A5DCB" w:rsidP="009A5DCB">
      <w:r w:rsidRPr="009A5DCB">
        <w:t>Оформить договор долгосрочных сбережений можно только в свою пользу, сделать это можно на сайте фонда или в любом офисе НПФ «БУДУЩЕЕ».</w:t>
      </w:r>
    </w:p>
    <w:p w14:paraId="0677C386" w14:textId="77777777" w:rsidR="009A5DCB" w:rsidRPr="009A5DCB" w:rsidRDefault="009A5DCB" w:rsidP="009A5DCB">
      <w:r w:rsidRPr="009A5DCB">
        <w:lastRenderedPageBreak/>
        <w:t>АО «НПФ БУДУЩЕЕ» - один из крупнейших негосударственных пенсионных фондов России. Фонд осуществляет деятельность по пенсионному обеспечению, формированию долгосрочных сбережений и пенсионному страхованию на основании лицензии Банка России от 30.04.2014 № 431. Фонд успешно работает на пенсионном рынке с 2014 года и имеет рейтинги от «Эксперт РА» (</w:t>
      </w:r>
      <w:proofErr w:type="spellStart"/>
      <w:r w:rsidRPr="009A5DCB">
        <w:rPr>
          <w:lang w:val="en-US"/>
        </w:rPr>
        <w:t>ruA</w:t>
      </w:r>
      <w:proofErr w:type="spellEnd"/>
      <w:r w:rsidRPr="009A5DCB">
        <w:t xml:space="preserve">А+) и «НРА» (ААА </w:t>
      </w:r>
      <w:proofErr w:type="spellStart"/>
      <w:r w:rsidRPr="009A5DCB">
        <w:rPr>
          <w:lang w:val="en-US"/>
        </w:rPr>
        <w:t>ru</w:t>
      </w:r>
      <w:proofErr w:type="spellEnd"/>
      <w:r w:rsidRPr="009A5DCB">
        <w:t>.</w:t>
      </w:r>
      <w:proofErr w:type="gramStart"/>
      <w:r w:rsidRPr="009A5DCB">
        <w:rPr>
          <w:lang w:val="en-US"/>
        </w:rPr>
        <w:t>pf</w:t>
      </w:r>
      <w:r w:rsidRPr="009A5DCB">
        <w:t xml:space="preserve"> )</w:t>
      </w:r>
      <w:proofErr w:type="gramEnd"/>
      <w:r w:rsidRPr="009A5DCB">
        <w:t>. Пенсионные сбережения фонду доверили более 8,5 млн клиентов. Более детальная информация - на сайте фонда.</w:t>
      </w:r>
    </w:p>
    <w:p w14:paraId="648668E0" w14:textId="6C989499" w:rsidR="009A5DCB" w:rsidRPr="001B5AB0" w:rsidRDefault="00B6745F" w:rsidP="009A5DCB">
      <w:hyperlink r:id="rId15" w:anchor="respond" w:history="1">
        <w:r w:rsidR="009A5DCB" w:rsidRPr="00D81053">
          <w:rPr>
            <w:rStyle w:val="a3"/>
            <w:lang w:val="en-US"/>
          </w:rPr>
          <w:t>http</w:t>
        </w:r>
        <w:r w:rsidR="009A5DCB" w:rsidRPr="001B5AB0">
          <w:rPr>
            <w:rStyle w:val="a3"/>
          </w:rPr>
          <w:t>://</w:t>
        </w:r>
        <w:proofErr w:type="spellStart"/>
        <w:r w:rsidR="009A5DCB" w:rsidRPr="00D81053">
          <w:rPr>
            <w:rStyle w:val="a3"/>
            <w:lang w:val="en-US"/>
          </w:rPr>
          <w:t>pbroker</w:t>
        </w:r>
        <w:proofErr w:type="spellEnd"/>
        <w:r w:rsidR="009A5DCB" w:rsidRPr="001B5AB0">
          <w:rPr>
            <w:rStyle w:val="a3"/>
          </w:rPr>
          <w:t>.</w:t>
        </w:r>
        <w:proofErr w:type="spellStart"/>
        <w:r w:rsidR="009A5DCB" w:rsidRPr="00D81053">
          <w:rPr>
            <w:rStyle w:val="a3"/>
            <w:lang w:val="en-US"/>
          </w:rPr>
          <w:t>ru</w:t>
        </w:r>
        <w:proofErr w:type="spellEnd"/>
        <w:r w:rsidR="009A5DCB" w:rsidRPr="001B5AB0">
          <w:rPr>
            <w:rStyle w:val="a3"/>
          </w:rPr>
          <w:t>/?</w:t>
        </w:r>
        <w:r w:rsidR="009A5DCB" w:rsidRPr="00D81053">
          <w:rPr>
            <w:rStyle w:val="a3"/>
            <w:lang w:val="en-US"/>
          </w:rPr>
          <w:t>p</w:t>
        </w:r>
        <w:r w:rsidR="009A5DCB" w:rsidRPr="001B5AB0">
          <w:rPr>
            <w:rStyle w:val="a3"/>
          </w:rPr>
          <w:t>=81289#</w:t>
        </w:r>
        <w:r w:rsidR="009A5DCB" w:rsidRPr="00D81053">
          <w:rPr>
            <w:rStyle w:val="a3"/>
            <w:lang w:val="en-US"/>
          </w:rPr>
          <w:t>respond</w:t>
        </w:r>
      </w:hyperlink>
      <w:r w:rsidR="009A5DCB" w:rsidRPr="001B5AB0">
        <w:t xml:space="preserve"> </w:t>
      </w:r>
    </w:p>
    <w:p w14:paraId="3BF90AE6" w14:textId="77777777" w:rsidR="00316424" w:rsidRPr="00065B44" w:rsidRDefault="00316424" w:rsidP="00316424">
      <w:pPr>
        <w:pStyle w:val="2"/>
      </w:pPr>
      <w:bookmarkStart w:id="57" w:name="ф4"/>
      <w:bookmarkStart w:id="58" w:name="_Toc217543398"/>
      <w:bookmarkEnd w:id="57"/>
      <w:r w:rsidRPr="00065B44">
        <w:t xml:space="preserve">Тверские ведомости, 24.12.2025, </w:t>
      </w:r>
      <w:proofErr w:type="gramStart"/>
      <w:r w:rsidRPr="00065B44">
        <w:t>Больше</w:t>
      </w:r>
      <w:proofErr w:type="gramEnd"/>
      <w:r w:rsidRPr="00065B44">
        <w:t xml:space="preserve"> 3 млрд рублей накопили жители тверского региона через программу долгосрочных сбережений</w:t>
      </w:r>
      <w:bookmarkEnd w:id="58"/>
    </w:p>
    <w:p w14:paraId="5C23E801" w14:textId="77777777" w:rsidR="00316424" w:rsidRPr="00065B44" w:rsidRDefault="00316424" w:rsidP="00006457">
      <w:pPr>
        <w:pStyle w:val="3"/>
      </w:pPr>
      <w:bookmarkStart w:id="59" w:name="_Toc217543399"/>
      <w:r w:rsidRPr="00065B44">
        <w:t>Больше 3 млрд рублей накопили жители тверского региона через программу долгосрочных сбережений.</w:t>
      </w:r>
      <w:bookmarkEnd w:id="59"/>
    </w:p>
    <w:p w14:paraId="68884F05" w14:textId="77777777" w:rsidR="00316424" w:rsidRPr="00065B44" w:rsidRDefault="00316424" w:rsidP="00316424">
      <w:r w:rsidRPr="00065B44">
        <w:t>Подушка безопасности</w:t>
      </w:r>
    </w:p>
    <w:p w14:paraId="504C58CB" w14:textId="77777777" w:rsidR="00316424" w:rsidRPr="00065B44" w:rsidRDefault="00316424" w:rsidP="00316424">
      <w:r w:rsidRPr="00065B44">
        <w:t>Государство стимулирует накопительную стратегию граждан с помощью программы долгосрочных сбережений (ПДС) уже почти два года. За это время на счетах жителей Тверской области скопилось больше трех млрд рублей, а в целом по стране – почти 513 млрд.</w:t>
      </w:r>
    </w:p>
    <w:p w14:paraId="1BF745C1" w14:textId="77777777" w:rsidR="00316424" w:rsidRPr="00065B44" w:rsidRDefault="00316424" w:rsidP="00316424">
      <w:r w:rsidRPr="00065B44">
        <w:t xml:space="preserve">С января по сентябрь текущего года </w:t>
      </w:r>
      <w:proofErr w:type="spellStart"/>
      <w:r w:rsidRPr="00065B44">
        <w:t>тверитяне</w:t>
      </w:r>
      <w:proofErr w:type="spellEnd"/>
      <w:r w:rsidRPr="00065B44">
        <w:t xml:space="preserve"> заключили 38,5 тыс. договоров ПДС, объем внесенных на личные счета средств составил миллиард рублей. Такие данные опубликовало тверское отделение Банка России.</w:t>
      </w:r>
    </w:p>
    <w:p w14:paraId="783BC710" w14:textId="2460B30C" w:rsidR="00316424" w:rsidRPr="00065B44" w:rsidRDefault="00316424" w:rsidP="00316424">
      <w:r w:rsidRPr="00065B44">
        <w:t xml:space="preserve">Напомним, что ПДС позволяет создать </w:t>
      </w:r>
      <w:r w:rsidR="00900095">
        <w:t>«</w:t>
      </w:r>
      <w:r w:rsidRPr="00065B44">
        <w:t>подушку безопасности</w:t>
      </w:r>
      <w:r w:rsidR="00900095">
        <w:t>»</w:t>
      </w:r>
      <w:r w:rsidRPr="00065B44">
        <w:t xml:space="preserve"> на будущее, например, накопить на прибавку к пенсии или образование ребенка. Причем к сбережениям граждан определенную сумму добавляет государство – через </w:t>
      </w:r>
      <w:proofErr w:type="spellStart"/>
      <w:r w:rsidRPr="00065B44">
        <w:t>софинансирование</w:t>
      </w:r>
      <w:proofErr w:type="spellEnd"/>
      <w:r w:rsidRPr="00065B44">
        <w:t xml:space="preserve"> и налоговые льготы. Размер доплаты зависит от суммы взносов и среднего дохода человека.</w:t>
      </w:r>
    </w:p>
    <w:p w14:paraId="2850BBBB" w14:textId="77777777" w:rsidR="00316424" w:rsidRPr="00065B44" w:rsidRDefault="00316424" w:rsidP="00316424">
      <w:r w:rsidRPr="00065B44">
        <w:t xml:space="preserve">– Все внесенные средства застрахованы государством на сумму 2,8 млн рублей, – напомнила эксперт тверского отделения Банка России Наталья </w:t>
      </w:r>
      <w:proofErr w:type="spellStart"/>
      <w:r w:rsidRPr="00065B44">
        <w:t>Сверкунова</w:t>
      </w:r>
      <w:proofErr w:type="spellEnd"/>
      <w:r w:rsidRPr="00065B44">
        <w:t>. – Копить можно как за счет текущих добровольных взносов, так и перевести в программу свои ранее сформированные пенсионные накопления.</w:t>
      </w:r>
    </w:p>
    <w:p w14:paraId="3C3EC5C8" w14:textId="77777777" w:rsidR="00316424" w:rsidRPr="00065B44" w:rsidRDefault="00316424" w:rsidP="00316424">
      <w:r w:rsidRPr="00065B44">
        <w:t>Действительно, накопительную часть пенсии можно перевести из системы обязательного пенсионного страхования (ОПС) в негосударственный пенсионный фонд, а затем и в ПДС. Однако потом вернуться обратно в систему ОПС не получится.</w:t>
      </w:r>
    </w:p>
    <w:p w14:paraId="4F36631F" w14:textId="77777777" w:rsidR="00316424" w:rsidRPr="00065B44" w:rsidRDefault="00316424" w:rsidP="00316424">
      <w:r w:rsidRPr="00065B44">
        <w:t>Негосударственные пенсионные фонды, которые являются операторами программы, вкладывают размещенные на счетах средства в ценные бумаги с низкими рисками. Аналитики РБК выяснили, что за 2024 год отдельные операторы ПДС заработали для своих клиентов около 39% годовых.</w:t>
      </w:r>
    </w:p>
    <w:p w14:paraId="74857174" w14:textId="77777777" w:rsidR="00316424" w:rsidRPr="00065B44" w:rsidRDefault="00316424" w:rsidP="00316424">
      <w:r w:rsidRPr="00065B44">
        <w:t xml:space="preserve">Вступить в программу долгосрочных сбережений можно в любом возрасте. Но участникам программы придется набраться терпения – воспользоваться сбережениями можно только через 15 лет после оформления договора или при достижении 55 лет для женщин и 60 лет для мужчин. Сроки обычно прописываются в договоре с оператором </w:t>
      </w:r>
      <w:r w:rsidRPr="00065B44">
        <w:lastRenderedPageBreak/>
        <w:t>ПДС. Если снять деньги со счета раньше прописанной в договоре даты, то можно остаться без государственных доплат, а полученные налоговые вычеты придется вернуть. Исключения составляют экстренные ситуации, например, получение инвалидности первой и второй группы или тяжелое заболевание из утвержденного списка.</w:t>
      </w:r>
    </w:p>
    <w:p w14:paraId="75CA024F" w14:textId="1761F552" w:rsidR="00111D7C" w:rsidRPr="00065B44" w:rsidRDefault="00B6745F" w:rsidP="00316424">
      <w:hyperlink r:id="rId16" w:history="1">
        <w:r w:rsidR="00316424" w:rsidRPr="00065B44">
          <w:rPr>
            <w:rStyle w:val="a3"/>
          </w:rPr>
          <w:t>https://tverlife.ru/tverlajf/bolshe-3-mlrd-rublej-nakopili-zhiteli-tverskogo-regiona-cherez-programmu-dolgosrochnyh-sberezhenij/</w:t>
        </w:r>
      </w:hyperlink>
    </w:p>
    <w:p w14:paraId="12CAE9E6" w14:textId="60C2F177" w:rsidR="00316424" w:rsidRPr="0065600B" w:rsidRDefault="0065600B" w:rsidP="0065600B">
      <w:pPr>
        <w:pStyle w:val="2"/>
      </w:pPr>
      <w:bookmarkStart w:id="60" w:name="_Toc217543400"/>
      <w:r>
        <w:t>Бизнес</w:t>
      </w:r>
      <w:r>
        <w:rPr>
          <w:lang w:val="en-US"/>
        </w:rPr>
        <w:t>News</w:t>
      </w:r>
      <w:r w:rsidRPr="0065600B">
        <w:t xml:space="preserve">, 24.12.2025, Выездные менеджеры </w:t>
      </w:r>
      <w:proofErr w:type="spellStart"/>
      <w:r w:rsidRPr="0065600B">
        <w:t>Сбера</w:t>
      </w:r>
      <w:proofErr w:type="spellEnd"/>
      <w:r w:rsidRPr="0065600B">
        <w:t xml:space="preserve"> в 2025 году проехали 2,7 млн км и доставили клиентам 1 млн карт</w:t>
      </w:r>
      <w:bookmarkEnd w:id="60"/>
    </w:p>
    <w:p w14:paraId="547660B8" w14:textId="7584F02D" w:rsidR="0065600B" w:rsidRPr="009A5DCB" w:rsidRDefault="0065600B" w:rsidP="0065600B">
      <w:pPr>
        <w:pStyle w:val="3"/>
      </w:pPr>
      <w:bookmarkStart w:id="61" w:name="_Toc217543401"/>
      <w:r>
        <w:t xml:space="preserve">В 2025 году выездные менеджеры </w:t>
      </w:r>
      <w:proofErr w:type="spellStart"/>
      <w:r>
        <w:t>Сбера</w:t>
      </w:r>
      <w:proofErr w:type="spellEnd"/>
      <w:r>
        <w:t xml:space="preserve"> проехали 2,7 млн км по пути к клиентам. Они отвечали на актуальные вопросы о Программе долгосрочных сбережений, помогали устанавливать приложение </w:t>
      </w:r>
      <w:proofErr w:type="spellStart"/>
      <w:r>
        <w:t>СберБанк</w:t>
      </w:r>
      <w:proofErr w:type="spellEnd"/>
      <w:r>
        <w:t xml:space="preserve"> Онлайн (6+) и доставили клиентам 1 млн дебетовых, кредитных и детских карт.</w:t>
      </w:r>
      <w:bookmarkEnd w:id="61"/>
    </w:p>
    <w:p w14:paraId="5033B5C9" w14:textId="432820F3" w:rsidR="0065600B" w:rsidRPr="009A5DCB" w:rsidRDefault="0065600B" w:rsidP="0065600B">
      <w:r>
        <w:t xml:space="preserve">Самым популярным продуктом в выездном сервисе банка стала именная дебетовая </w:t>
      </w:r>
      <w:proofErr w:type="spellStart"/>
      <w:r>
        <w:t>СберКарта</w:t>
      </w:r>
      <w:proofErr w:type="spellEnd"/>
      <w:r>
        <w:t xml:space="preserve"> – 630 тыс. карт вручены их владельцам. Востребованность услуги подтверждает и статистика по детским картам: в этом году юным клиентам доставлено карт в пять раз больше, чем годом ранее.</w:t>
      </w:r>
    </w:p>
    <w:p w14:paraId="0D9FBE65" w14:textId="7C4239E4" w:rsidR="0065600B" w:rsidRPr="009A5DCB" w:rsidRDefault="0065600B" w:rsidP="0065600B">
      <w:r>
        <w:t xml:space="preserve">За выезд сотрудника </w:t>
      </w:r>
      <w:proofErr w:type="spellStart"/>
      <w:r>
        <w:t>Сбера</w:t>
      </w:r>
      <w:proofErr w:type="spellEnd"/>
      <w:r>
        <w:t xml:space="preserve"> платить не нужно. Клиент сам выбирает на сайте или в приложении банка удобное время и адрес доставки. Встреча с выездным менеджером занимает не более 15 минут. За это время он объясняет и показывает, как пользоваться продуктом.</w:t>
      </w:r>
    </w:p>
    <w:p w14:paraId="15CA35CF" w14:textId="4457E575" w:rsidR="0065600B" w:rsidRPr="009A5DCB" w:rsidRDefault="0065600B" w:rsidP="0065600B">
      <w:r>
        <w:t xml:space="preserve">Банк доставляет карты и корпоративным клиентам. В текущем году выездным сервисом </w:t>
      </w:r>
      <w:proofErr w:type="spellStart"/>
      <w:r>
        <w:t>Сбера</w:t>
      </w:r>
      <w:proofErr w:type="spellEnd"/>
      <w:r>
        <w:t xml:space="preserve"> воспользовались более 25,5 тыс. корпоративных клиентов – это в два раза больше, чем в 2024-м.</w:t>
      </w:r>
    </w:p>
    <w:p w14:paraId="593C038B" w14:textId="77E5B44D" w:rsidR="0065600B" w:rsidRPr="009A5DCB" w:rsidRDefault="00B6745F" w:rsidP="0065600B">
      <w:hyperlink r:id="rId17" w:history="1">
        <w:r w:rsidR="0065600B" w:rsidRPr="00D81053">
          <w:rPr>
            <w:rStyle w:val="a3"/>
            <w:lang w:val="en-US"/>
          </w:rPr>
          <w:t>https</w:t>
        </w:r>
        <w:r w:rsidR="0065600B" w:rsidRPr="009A5DCB">
          <w:rPr>
            <w:rStyle w:val="a3"/>
          </w:rPr>
          <w:t>://</w:t>
        </w:r>
        <w:proofErr w:type="spellStart"/>
        <w:r w:rsidR="0065600B" w:rsidRPr="00D81053">
          <w:rPr>
            <w:rStyle w:val="a3"/>
            <w:lang w:val="en-US"/>
          </w:rPr>
          <w:t>vz</w:t>
        </w:r>
        <w:proofErr w:type="spellEnd"/>
        <w:r w:rsidR="0065600B" w:rsidRPr="009A5DCB">
          <w:rPr>
            <w:rStyle w:val="a3"/>
          </w:rPr>
          <w:t>-</w:t>
        </w:r>
        <w:proofErr w:type="spellStart"/>
        <w:r w:rsidR="0065600B" w:rsidRPr="00D81053">
          <w:rPr>
            <w:rStyle w:val="a3"/>
            <w:lang w:val="en-US"/>
          </w:rPr>
          <w:t>nn</w:t>
        </w:r>
        <w:proofErr w:type="spellEnd"/>
        <w:r w:rsidR="0065600B" w:rsidRPr="009A5DCB">
          <w:rPr>
            <w:rStyle w:val="a3"/>
          </w:rPr>
          <w:t>.</w:t>
        </w:r>
        <w:proofErr w:type="spellStart"/>
        <w:r w:rsidR="0065600B" w:rsidRPr="00D81053">
          <w:rPr>
            <w:rStyle w:val="a3"/>
            <w:lang w:val="en-US"/>
          </w:rPr>
          <w:t>ru</w:t>
        </w:r>
        <w:proofErr w:type="spellEnd"/>
        <w:r w:rsidR="0065600B" w:rsidRPr="009A5DCB">
          <w:rPr>
            <w:rStyle w:val="a3"/>
          </w:rPr>
          <w:t>/</w:t>
        </w:r>
        <w:r w:rsidR="0065600B" w:rsidRPr="00D81053">
          <w:rPr>
            <w:rStyle w:val="a3"/>
            <w:lang w:val="en-US"/>
          </w:rPr>
          <w:t>news</w:t>
        </w:r>
        <w:r w:rsidR="0065600B" w:rsidRPr="009A5DCB">
          <w:rPr>
            <w:rStyle w:val="a3"/>
          </w:rPr>
          <w:t>/</w:t>
        </w:r>
        <w:proofErr w:type="spellStart"/>
        <w:r w:rsidR="0065600B" w:rsidRPr="00D81053">
          <w:rPr>
            <w:rStyle w:val="a3"/>
            <w:lang w:val="en-US"/>
          </w:rPr>
          <w:t>banki</w:t>
        </w:r>
        <w:proofErr w:type="spellEnd"/>
        <w:r w:rsidR="0065600B" w:rsidRPr="009A5DCB">
          <w:rPr>
            <w:rStyle w:val="a3"/>
          </w:rPr>
          <w:t>/75625/</w:t>
        </w:r>
      </w:hyperlink>
      <w:r w:rsidR="0065600B" w:rsidRPr="009A5DCB">
        <w:t xml:space="preserve"> </w:t>
      </w:r>
    </w:p>
    <w:p w14:paraId="75948EA4" w14:textId="77777777" w:rsidR="0065600B" w:rsidRPr="009A5DCB" w:rsidRDefault="0065600B" w:rsidP="0065600B"/>
    <w:p w14:paraId="61C77DB8" w14:textId="77777777" w:rsidR="00111D7C" w:rsidRPr="0065600B" w:rsidRDefault="00111D7C" w:rsidP="00111D7C">
      <w:pPr>
        <w:pStyle w:val="10"/>
      </w:pPr>
      <w:bookmarkStart w:id="62" w:name="_Toc165991074"/>
      <w:bookmarkStart w:id="63" w:name="_Toc217543402"/>
      <w:r w:rsidRPr="00065B44">
        <w:t>Новости развития системы обязательного пенсионного страхования и страховой пенсии</w:t>
      </w:r>
      <w:bookmarkEnd w:id="44"/>
      <w:bookmarkEnd w:id="45"/>
      <w:bookmarkEnd w:id="46"/>
      <w:bookmarkEnd w:id="62"/>
      <w:bookmarkEnd w:id="63"/>
    </w:p>
    <w:p w14:paraId="7BD51051" w14:textId="11436CE9" w:rsidR="00274C25" w:rsidRPr="00274C25" w:rsidRDefault="00274C25" w:rsidP="00274C25">
      <w:pPr>
        <w:pStyle w:val="2"/>
      </w:pPr>
      <w:bookmarkStart w:id="64" w:name="_Toc217543403"/>
      <w:r w:rsidRPr="00274C25">
        <w:t>Российская газета, 24.12.2025, Индексация пенсий с января 2026: сколько прибавят и кому повысят выплаты</w:t>
      </w:r>
      <w:bookmarkEnd w:id="64"/>
    </w:p>
    <w:p w14:paraId="37DFDCC7" w14:textId="77777777" w:rsidR="00274C25" w:rsidRPr="00274C25" w:rsidRDefault="00274C25" w:rsidP="00274C25">
      <w:pPr>
        <w:pStyle w:val="3"/>
      </w:pPr>
      <w:bookmarkStart w:id="65" w:name="_Toc217543404"/>
      <w:r w:rsidRPr="00274C25">
        <w:t xml:space="preserve">С января 2026 года страховые пенсии вырастут на 7,6%, до 27,1 тыс. руб. в среднем по прогнозу Минфина. С апреля поднимут также социальные пенсии - на 6,8%, до 16,6 тыс. руб. По сведениям </w:t>
      </w:r>
      <w:proofErr w:type="gramStart"/>
      <w:r w:rsidRPr="00274C25">
        <w:t>Социального фонда России</w:t>
      </w:r>
      <w:proofErr w:type="gramEnd"/>
      <w:r w:rsidRPr="00274C25">
        <w:t xml:space="preserve"> (СФР), первая, хотя и маленькая прибавка ждет в этом году и работающих пенсионеров.</w:t>
      </w:r>
      <w:bookmarkEnd w:id="65"/>
    </w:p>
    <w:p w14:paraId="2225809B" w14:textId="77777777" w:rsidR="00274C25" w:rsidRPr="00274C25" w:rsidRDefault="00274C25" w:rsidP="00274C25">
      <w:r w:rsidRPr="00274C25">
        <w:t>Обо всех прибавках индексации 2026 года, а также о том, как изменятся страховые, социальные и некоторые государственные пенсии, - расскажем подробнее.</w:t>
      </w:r>
    </w:p>
    <w:p w14:paraId="13C38AA2" w14:textId="77777777" w:rsidR="00274C25" w:rsidRPr="00274C25" w:rsidRDefault="00274C25" w:rsidP="00274C25">
      <w:r w:rsidRPr="00274C25">
        <w:lastRenderedPageBreak/>
        <w:t>Содержание:</w:t>
      </w:r>
    </w:p>
    <w:p w14:paraId="4FAA37E6" w14:textId="77777777" w:rsidR="00274C25" w:rsidRPr="00274C25" w:rsidRDefault="00274C25" w:rsidP="00274C25">
      <w:r w:rsidRPr="00274C25">
        <w:t>Какие пенсии существуют и почему они меняются?</w:t>
      </w:r>
    </w:p>
    <w:p w14:paraId="502F6498" w14:textId="77777777" w:rsidR="00274C25" w:rsidRPr="00274C25" w:rsidRDefault="00274C25" w:rsidP="00274C25">
      <w:r w:rsidRPr="00274C25">
        <w:t xml:space="preserve">"У нас в пенсионной системе формируются разные виды пенсий, - объясняет доцент кафедры страхования и экономики социальной сферы финансового факультета Финансового университета при правительстве РФ Сергей </w:t>
      </w:r>
      <w:proofErr w:type="spellStart"/>
      <w:r w:rsidRPr="00274C25">
        <w:t>Бровчак</w:t>
      </w:r>
      <w:proofErr w:type="spellEnd"/>
      <w:r w:rsidRPr="00274C25">
        <w:t>. - И не все из них индексируются. Но те, которые не являются инвестиционными, увеличиваются, поскольку инфляция частично обесценивает выплаты".</w:t>
      </w:r>
    </w:p>
    <w:p w14:paraId="45330697" w14:textId="77777777" w:rsidR="00274C25" w:rsidRPr="00274C25" w:rsidRDefault="00274C25" w:rsidP="00274C25">
      <w:r w:rsidRPr="00274C25">
        <w:t>Как вырастут основные пенсии?</w:t>
      </w:r>
    </w:p>
    <w:p w14:paraId="5190B3DC" w14:textId="77777777" w:rsidR="00274C25" w:rsidRPr="00274C25" w:rsidRDefault="00274C25" w:rsidP="00274C25">
      <w:r w:rsidRPr="00274C25">
        <w:t>В 2026 году увеличат обе части страховой пенсии - и фиксированную выплату, и пенсионный коэффициент.</w:t>
      </w:r>
    </w:p>
    <w:p w14:paraId="3750D311" w14:textId="77777777" w:rsidR="00274C25" w:rsidRPr="00274C25" w:rsidRDefault="00274C25" w:rsidP="00274C25">
      <w:r w:rsidRPr="00274C25">
        <w:t>"Если по итогам года цифры инфляции будут выше, то возможна дополнительная индексация", - допускает доцент, ведущий научный сотрудник Финансового университета при Правительстве Российской Федерации Дмитрий Морковкин.</w:t>
      </w:r>
    </w:p>
    <w:p w14:paraId="32BE0C57" w14:textId="77777777" w:rsidR="00274C25" w:rsidRPr="00274C25" w:rsidRDefault="00274C25" w:rsidP="00274C25">
      <w:r w:rsidRPr="00274C25">
        <w:t>В новом году, как подсчитали эксперты, пенсионеров ждут не две, а четыре индексации:</w:t>
      </w:r>
    </w:p>
    <w:p w14:paraId="3FEC454A" w14:textId="77777777" w:rsidR="00274C25" w:rsidRPr="003B24E8" w:rsidRDefault="00274C25" w:rsidP="00274C25">
      <w:r w:rsidRPr="003B24E8">
        <w:t>•</w:t>
      </w:r>
      <w:r w:rsidRPr="003B24E8">
        <w:tab/>
        <w:t xml:space="preserve"> С 1 января - увеличение страховых пенсий, привязанное к росту цен;</w:t>
      </w:r>
    </w:p>
    <w:p w14:paraId="662AFFFF" w14:textId="77777777" w:rsidR="00274C25" w:rsidRPr="003B24E8" w:rsidRDefault="00274C25" w:rsidP="00274C25">
      <w:r w:rsidRPr="003B24E8">
        <w:t>•</w:t>
      </w:r>
      <w:r w:rsidRPr="003B24E8">
        <w:tab/>
        <w:t xml:space="preserve"> С 1 апреля - повышение социальных пенсий, связанное с увеличением прожиточного минимума;</w:t>
      </w:r>
    </w:p>
    <w:p w14:paraId="1AABCADB" w14:textId="77777777" w:rsidR="00274C25" w:rsidRPr="003B24E8" w:rsidRDefault="00274C25" w:rsidP="00274C25">
      <w:r w:rsidRPr="003B24E8">
        <w:t>•</w:t>
      </w:r>
      <w:r w:rsidRPr="003B24E8">
        <w:tab/>
        <w:t xml:space="preserve"> С 1 августа - автоматический перерасчет пенсий работающим пенсионерам;</w:t>
      </w:r>
    </w:p>
    <w:p w14:paraId="4B91F8A4" w14:textId="77777777" w:rsidR="00274C25" w:rsidRPr="003B24E8" w:rsidRDefault="00274C25" w:rsidP="00274C25">
      <w:r w:rsidRPr="003B24E8">
        <w:t>•</w:t>
      </w:r>
      <w:r w:rsidRPr="003B24E8">
        <w:tab/>
        <w:t xml:space="preserve"> С 1 октября - повышение пенсий военным пенсионерам, привязанное к индексации денежного довольствия военнослужащих.</w:t>
      </w:r>
    </w:p>
    <w:p w14:paraId="2A4ECC3F" w14:textId="77777777" w:rsidR="00274C25" w:rsidRPr="003B24E8" w:rsidRDefault="00274C25" w:rsidP="00274C25">
      <w:r w:rsidRPr="003B24E8">
        <w:t>Индексация страховых пенсий с января 2026</w:t>
      </w:r>
    </w:p>
    <w:p w14:paraId="2BFE666D" w14:textId="77777777" w:rsidR="00274C25" w:rsidRPr="003B24E8" w:rsidRDefault="00274C25" w:rsidP="00274C25">
      <w:r w:rsidRPr="003B24E8">
        <w:t>Основная российская пенсия - страховая. Величина ее повышения в этом году привязана к прогнозу итоговой инфляции за год.</w:t>
      </w:r>
    </w:p>
    <w:p w14:paraId="59AC3FC2" w14:textId="77777777" w:rsidR="00274C25" w:rsidRPr="003B24E8" w:rsidRDefault="00274C25" w:rsidP="00274C25">
      <w:r w:rsidRPr="003B24E8">
        <w:t>Для индексации пенсий используется статистика Росстата (Федеральной службы государственной статистики) по динамике стоимости примерно 500 товаров и услуг.</w:t>
      </w:r>
    </w:p>
    <w:p w14:paraId="4016DF5A" w14:textId="77777777" w:rsidR="00274C25" w:rsidRPr="003B24E8" w:rsidRDefault="00274C25" w:rsidP="00274C25">
      <w:r w:rsidRPr="003B24E8">
        <w:t>Изменение страховых пенсий распространится как на неработающих, так и на работающих получателей: с 2026 года заморозки индексации для работающих пенсионеров больше нет.</w:t>
      </w:r>
    </w:p>
    <w:p w14:paraId="48834C6C" w14:textId="77777777" w:rsidR="00274C25" w:rsidRPr="003B24E8" w:rsidRDefault="00274C25" w:rsidP="00274C25">
      <w:r w:rsidRPr="003B24E8">
        <w:t xml:space="preserve">Многие задаются вопросами, как именно перенос даты повлияет на сумму выплат, а также на сколько конкретно увеличится пенсия у неработающих пенсионеров.   </w:t>
      </w:r>
    </w:p>
    <w:p w14:paraId="7017A512" w14:textId="77777777" w:rsidR="00274C25" w:rsidRPr="003B24E8" w:rsidRDefault="00274C25" w:rsidP="00274C25">
      <w:r w:rsidRPr="003B24E8">
        <w:t xml:space="preserve">  Показатель </w:t>
      </w:r>
      <w:proofErr w:type="gramStart"/>
      <w:r w:rsidRPr="003B24E8">
        <w:tab/>
        <w:t xml:space="preserve">  В</w:t>
      </w:r>
      <w:proofErr w:type="gramEnd"/>
      <w:r w:rsidRPr="003B24E8">
        <w:t xml:space="preserve"> 2025 г. </w:t>
      </w:r>
      <w:r w:rsidRPr="003B24E8">
        <w:tab/>
        <w:t xml:space="preserve">  С января 2026 г.</w:t>
      </w:r>
    </w:p>
    <w:p w14:paraId="56249B93" w14:textId="77777777" w:rsidR="00274C25" w:rsidRPr="003B24E8" w:rsidRDefault="00274C25" w:rsidP="00274C25">
      <w:r w:rsidRPr="003B24E8">
        <w:t xml:space="preserve">  Фиксированная выплата</w:t>
      </w:r>
      <w:proofErr w:type="gramStart"/>
      <w:r w:rsidRPr="003B24E8">
        <w:tab/>
        <w:t xml:space="preserve">  8</w:t>
      </w:r>
      <w:proofErr w:type="gramEnd"/>
      <w:r w:rsidRPr="003B24E8">
        <w:t xml:space="preserve"> 907,7 руб. </w:t>
      </w:r>
      <w:r w:rsidRPr="003B24E8">
        <w:tab/>
        <w:t xml:space="preserve">  9 584,69 руб.</w:t>
      </w:r>
    </w:p>
    <w:p w14:paraId="55712FCA" w14:textId="77777777" w:rsidR="00274C25" w:rsidRPr="003B24E8" w:rsidRDefault="00274C25" w:rsidP="00274C25">
      <w:r w:rsidRPr="003B24E8">
        <w:t xml:space="preserve">  Стоимость ИПК</w:t>
      </w:r>
      <w:proofErr w:type="gramStart"/>
      <w:r w:rsidRPr="003B24E8">
        <w:tab/>
        <w:t xml:space="preserve">  145</w:t>
      </w:r>
      <w:proofErr w:type="gramEnd"/>
      <w:r w:rsidRPr="003B24E8">
        <w:t>,69 руб.</w:t>
      </w:r>
      <w:r w:rsidRPr="003B24E8">
        <w:tab/>
        <w:t xml:space="preserve">  156,76 руб.</w:t>
      </w:r>
    </w:p>
    <w:p w14:paraId="72434CF8" w14:textId="77777777" w:rsidR="00274C25" w:rsidRPr="003B24E8" w:rsidRDefault="00274C25" w:rsidP="00274C25">
      <w:r w:rsidRPr="003B24E8">
        <w:t xml:space="preserve">  Средняя страховая пенсия</w:t>
      </w:r>
      <w:proofErr w:type="gramStart"/>
      <w:r w:rsidRPr="003B24E8">
        <w:tab/>
        <w:t xml:space="preserve">  25</w:t>
      </w:r>
      <w:proofErr w:type="gramEnd"/>
      <w:r w:rsidRPr="003B24E8">
        <w:t xml:space="preserve"> 100 руб.</w:t>
      </w:r>
      <w:r w:rsidRPr="003B24E8">
        <w:tab/>
        <w:t xml:space="preserve">   27 100 руб.</w:t>
      </w:r>
    </w:p>
    <w:p w14:paraId="1AECB836" w14:textId="77777777" w:rsidR="00274C25" w:rsidRPr="003B24E8" w:rsidRDefault="00274C25" w:rsidP="00274C25">
      <w:r w:rsidRPr="003B24E8">
        <w:t xml:space="preserve">Стоит напомнить, что индивидуальный пенсионный коэффициент (ИПК) зависит от зарплаты. Он формируется автоматически за годы официальной работы, ухода за детьми до 1,5 лет и других социально значимых дел, таких как срочная армейская служба или уход за инвалидом </w:t>
      </w:r>
      <w:r w:rsidRPr="00274C25">
        <w:rPr>
          <w:lang w:val="en-US"/>
        </w:rPr>
        <w:t>I</w:t>
      </w:r>
      <w:r w:rsidRPr="003B24E8">
        <w:t xml:space="preserve"> группы.</w:t>
      </w:r>
    </w:p>
    <w:p w14:paraId="0663BBAC" w14:textId="77777777" w:rsidR="00274C25" w:rsidRPr="003B24E8" w:rsidRDefault="00274C25" w:rsidP="00274C25">
      <w:r w:rsidRPr="003B24E8">
        <w:lastRenderedPageBreak/>
        <w:t>За социально важное начислят от 1,8 единиц. Минимальное значение ИПК, необходимое для страховой пенсии, - 30 баллов.</w:t>
      </w:r>
    </w:p>
    <w:p w14:paraId="3B2376F9" w14:textId="77777777" w:rsidR="00274C25" w:rsidRPr="003B24E8" w:rsidRDefault="00274C25" w:rsidP="00274C25">
      <w:r w:rsidRPr="003B24E8">
        <w:t>Таким образом, если при самом низком коэффициенте в 2025 году пенсия составляет</w:t>
      </w:r>
    </w:p>
    <w:p w14:paraId="5A97FEDB" w14:textId="77777777" w:rsidR="00274C25" w:rsidRPr="003B24E8" w:rsidRDefault="00274C25" w:rsidP="00274C25">
      <w:r w:rsidRPr="003B24E8">
        <w:t>8 907,7 + 30 Ч 145,69 = 13 278,4 руб.,</w:t>
      </w:r>
    </w:p>
    <w:p w14:paraId="1418ED94" w14:textId="77777777" w:rsidR="00274C25" w:rsidRPr="003B24E8" w:rsidRDefault="00274C25" w:rsidP="00274C25">
      <w:r w:rsidRPr="003B24E8">
        <w:t>то в 2026 году (после индексации) страховая "</w:t>
      </w:r>
      <w:proofErr w:type="spellStart"/>
      <w:r w:rsidRPr="003B24E8">
        <w:t>минималка</w:t>
      </w:r>
      <w:proofErr w:type="spellEnd"/>
      <w:r w:rsidRPr="003B24E8">
        <w:t>" увеличится:</w:t>
      </w:r>
    </w:p>
    <w:p w14:paraId="1B5F0E53" w14:textId="77777777" w:rsidR="00274C25" w:rsidRPr="003B24E8" w:rsidRDefault="00274C25" w:rsidP="00274C25">
      <w:r w:rsidRPr="003B24E8">
        <w:t>9 584,69 + 30 Ч 156,76 = 14 287,49 руб.</w:t>
      </w:r>
    </w:p>
    <w:p w14:paraId="28B54B8A" w14:textId="1432085E" w:rsidR="00274C25" w:rsidRPr="003B24E8" w:rsidRDefault="00274C25" w:rsidP="00274C25">
      <w:r w:rsidRPr="003B24E8">
        <w:t xml:space="preserve">Социальная пенсия формируется по принципу бюджетного финансирования и является частью списка пенсий, которые государство гарантирует определенным категориям граждан. </w:t>
      </w:r>
    </w:p>
    <w:p w14:paraId="4E1FA840" w14:textId="77777777" w:rsidR="00274C25" w:rsidRPr="003B24E8" w:rsidRDefault="00274C25" w:rsidP="00274C25">
      <w:r w:rsidRPr="003B24E8">
        <w:t>Индексация социальных пенсий с апреля 2026</w:t>
      </w:r>
    </w:p>
    <w:p w14:paraId="2F868527" w14:textId="77777777" w:rsidR="00274C25" w:rsidRPr="003B24E8" w:rsidRDefault="00274C25" w:rsidP="00274C25">
      <w:r w:rsidRPr="003B24E8">
        <w:t>Почему индексация социальной части отличается от страховой?</w:t>
      </w:r>
    </w:p>
    <w:p w14:paraId="56AF0434" w14:textId="77777777" w:rsidR="00274C25" w:rsidRPr="003B24E8" w:rsidRDefault="00274C25" w:rsidP="00274C25">
      <w:r w:rsidRPr="003B24E8">
        <w:t xml:space="preserve">"Социальная пенсия формируется по принципу бюджетного финансирования, и является частью списка пенсий, которые государство гарантирует определенным категориям граждан, - рассказывает эксперт </w:t>
      </w:r>
      <w:proofErr w:type="spellStart"/>
      <w:r w:rsidRPr="003B24E8">
        <w:t>Бровчак</w:t>
      </w:r>
      <w:proofErr w:type="spellEnd"/>
      <w:r w:rsidRPr="003B24E8">
        <w:t>. - В том числе гражданам, которые не имеют необходимого трудового стажа. По законодательству РФ для страховой пенсии он должен быть не менее 15 лет".</w:t>
      </w:r>
    </w:p>
    <w:p w14:paraId="13413355" w14:textId="77777777" w:rsidR="00274C25" w:rsidRPr="003B24E8" w:rsidRDefault="00274C25" w:rsidP="00274C25">
      <w:r w:rsidRPr="003B24E8">
        <w:t>Кому положена социальная пенсия?</w:t>
      </w:r>
    </w:p>
    <w:p w14:paraId="475B01B2" w14:textId="77777777" w:rsidR="00274C25" w:rsidRPr="003B24E8" w:rsidRDefault="00274C25" w:rsidP="00274C25">
      <w:r w:rsidRPr="003B24E8">
        <w:t>•</w:t>
      </w:r>
      <w:r w:rsidRPr="003B24E8">
        <w:tab/>
        <w:t xml:space="preserve"> Гражданам без требуемого стажа для получения </w:t>
      </w:r>
      <w:proofErr w:type="spellStart"/>
      <w:r w:rsidRPr="003B24E8">
        <w:t>соцпенсии</w:t>
      </w:r>
      <w:proofErr w:type="spellEnd"/>
      <w:r w:rsidRPr="003B24E8">
        <w:t xml:space="preserve"> к 2026 году должно исполниться не менее 64 лет (для женщин) и 69 лет (для мужчин).</w:t>
      </w:r>
    </w:p>
    <w:p w14:paraId="095CDDE3" w14:textId="77777777" w:rsidR="00274C25" w:rsidRPr="003B24E8" w:rsidRDefault="00274C25" w:rsidP="00274C25">
      <w:r w:rsidRPr="003B24E8">
        <w:t>•</w:t>
      </w:r>
      <w:r w:rsidRPr="003B24E8">
        <w:tab/>
        <w:t xml:space="preserve"> Инвалидам всех групп (в том числе инвалидам с детства и детям-инвалидам), не имеющим страхового стажа.</w:t>
      </w:r>
    </w:p>
    <w:p w14:paraId="4AB9073C" w14:textId="77777777" w:rsidR="00274C25" w:rsidRPr="003B24E8" w:rsidRDefault="00274C25" w:rsidP="00274C25">
      <w:r w:rsidRPr="003B24E8">
        <w:t>•</w:t>
      </w:r>
      <w:r w:rsidRPr="003B24E8">
        <w:tab/>
        <w:t xml:space="preserve"> Детям-сиротам и детям, оставшимся без попечения родителей.</w:t>
      </w:r>
    </w:p>
    <w:p w14:paraId="3757645C" w14:textId="77777777" w:rsidR="00274C25" w:rsidRPr="003B24E8" w:rsidRDefault="00274C25" w:rsidP="00274C25">
      <w:r w:rsidRPr="003B24E8">
        <w:t>•</w:t>
      </w:r>
      <w:r w:rsidRPr="003B24E8">
        <w:tab/>
        <w:t xml:space="preserve"> Представителям малочисленных народов Севера, достигшим 55 лет (для мужчин) и 50 лет (для женщин). Их пенсионная реформа не коснулась.</w:t>
      </w:r>
    </w:p>
    <w:p w14:paraId="2EB1F5EA" w14:textId="77777777" w:rsidR="00274C25" w:rsidRPr="003B24E8" w:rsidRDefault="00274C25" w:rsidP="00274C25">
      <w:r w:rsidRPr="003B24E8">
        <w:t>Социальные пенсии индексируют на основании повышения прожиточного минимума пенсионера (ПМП) за прошлый год. В 2026 году он вырос на 6,8%. ПМП в России определяется как 86% подушного прожиточного минимума, который также рассчитывает Росстат.</w:t>
      </w:r>
    </w:p>
    <w:p w14:paraId="7C33D956" w14:textId="77777777" w:rsidR="00274C25" w:rsidRPr="003B24E8" w:rsidRDefault="00274C25" w:rsidP="00274C25">
      <w:r w:rsidRPr="003B24E8">
        <w:t xml:space="preserve">Средний размер российской социальной пенсии на 1 октября составил 15 514 руб. - за год она выросла больше чем на 2000 руб. После индексации средняя </w:t>
      </w:r>
      <w:proofErr w:type="spellStart"/>
      <w:r w:rsidRPr="003B24E8">
        <w:t>соцпенсия</w:t>
      </w:r>
      <w:proofErr w:type="spellEnd"/>
      <w:r w:rsidRPr="003B24E8">
        <w:t xml:space="preserve"> составит 16 590 руб. При этом ее размер зависит как от категории получателей, так и от регионального прожиточного минимума.</w:t>
      </w:r>
    </w:p>
    <w:p w14:paraId="6C25B572" w14:textId="77777777" w:rsidR="00274C25" w:rsidRPr="003B24E8" w:rsidRDefault="00274C25" w:rsidP="00274C25">
      <w:r w:rsidRPr="003B24E8">
        <w:t xml:space="preserve">Индексации базовых величин социальных пенсий  </w:t>
      </w:r>
    </w:p>
    <w:p w14:paraId="7DAEC455" w14:textId="77777777" w:rsidR="00274C25" w:rsidRPr="003B24E8" w:rsidRDefault="00274C25" w:rsidP="00274C25">
      <w:r w:rsidRPr="003B24E8">
        <w:t xml:space="preserve">  Вид пенсии </w:t>
      </w:r>
      <w:proofErr w:type="gramStart"/>
      <w:r w:rsidRPr="003B24E8">
        <w:tab/>
        <w:t xml:space="preserve">  Размер</w:t>
      </w:r>
      <w:proofErr w:type="gramEnd"/>
      <w:r w:rsidRPr="003B24E8">
        <w:t xml:space="preserve"> до индексации</w:t>
      </w:r>
      <w:r w:rsidRPr="003B24E8">
        <w:tab/>
        <w:t xml:space="preserve">  Размер после индексации </w:t>
      </w:r>
      <w:r w:rsidRPr="003B24E8">
        <w:tab/>
        <w:t xml:space="preserve">  Прибавка</w:t>
      </w:r>
    </w:p>
    <w:p w14:paraId="34AEDCB4" w14:textId="77777777" w:rsidR="00274C25" w:rsidRPr="003B24E8" w:rsidRDefault="00274C25" w:rsidP="00274C25">
      <w:r w:rsidRPr="003B24E8">
        <w:t xml:space="preserve">  по старости, в том числе досрочная для малочисленных народов Севера, а также инвалидам </w:t>
      </w:r>
      <w:r w:rsidRPr="00274C25">
        <w:rPr>
          <w:lang w:val="en-US"/>
        </w:rPr>
        <w:t>II</w:t>
      </w:r>
      <w:r w:rsidRPr="003B24E8">
        <w:t xml:space="preserve"> группы и по потере кормильца </w:t>
      </w:r>
      <w:proofErr w:type="gramStart"/>
      <w:r w:rsidRPr="003B24E8">
        <w:tab/>
        <w:t xml:space="preserve">  8</w:t>
      </w:r>
      <w:proofErr w:type="gramEnd"/>
      <w:r w:rsidRPr="003B24E8">
        <w:t xml:space="preserve"> 824 руб.</w:t>
      </w:r>
      <w:r w:rsidRPr="003B24E8">
        <w:tab/>
        <w:t xml:space="preserve">  9 424 руб.</w:t>
      </w:r>
      <w:r w:rsidRPr="003B24E8">
        <w:tab/>
        <w:t xml:space="preserve">  +600 руб.</w:t>
      </w:r>
    </w:p>
    <w:p w14:paraId="3355A78E" w14:textId="77777777" w:rsidR="00274C25" w:rsidRPr="003B24E8" w:rsidRDefault="00274C25" w:rsidP="00274C25">
      <w:r w:rsidRPr="003B24E8">
        <w:t xml:space="preserve">  инвалидам с детства </w:t>
      </w:r>
      <w:r w:rsidRPr="00274C25">
        <w:rPr>
          <w:lang w:val="en-US"/>
        </w:rPr>
        <w:t>I</w:t>
      </w:r>
      <w:r w:rsidRPr="003B24E8">
        <w:t xml:space="preserve"> группы и детям-инвалидам </w:t>
      </w:r>
      <w:proofErr w:type="gramStart"/>
      <w:r w:rsidRPr="003B24E8">
        <w:tab/>
        <w:t xml:space="preserve">  21</w:t>
      </w:r>
      <w:proofErr w:type="gramEnd"/>
      <w:r w:rsidRPr="003B24E8">
        <w:t xml:space="preserve"> 177 руб. </w:t>
      </w:r>
      <w:r w:rsidRPr="003B24E8">
        <w:tab/>
        <w:t xml:space="preserve">  22 617 руб.</w:t>
      </w:r>
      <w:r w:rsidRPr="003B24E8">
        <w:tab/>
        <w:t xml:space="preserve">  +1 440 руб.</w:t>
      </w:r>
    </w:p>
    <w:p w14:paraId="7809B4F8" w14:textId="77777777" w:rsidR="00274C25" w:rsidRPr="003B24E8" w:rsidRDefault="00274C25" w:rsidP="00274C25">
      <w:r w:rsidRPr="003B24E8">
        <w:lastRenderedPageBreak/>
        <w:t xml:space="preserve">  инвалидам </w:t>
      </w:r>
      <w:r w:rsidRPr="00274C25">
        <w:rPr>
          <w:lang w:val="en-US"/>
        </w:rPr>
        <w:t>I</w:t>
      </w:r>
      <w:r w:rsidRPr="003B24E8">
        <w:t xml:space="preserve"> группы, инвалидам с детства </w:t>
      </w:r>
      <w:r w:rsidRPr="00274C25">
        <w:rPr>
          <w:lang w:val="en-US"/>
        </w:rPr>
        <w:t>II</w:t>
      </w:r>
      <w:r w:rsidRPr="003B24E8">
        <w:t xml:space="preserve"> группы, детям-сиротам, детям, оставшимся без попечения родителей </w:t>
      </w:r>
      <w:proofErr w:type="gramStart"/>
      <w:r w:rsidRPr="003B24E8">
        <w:tab/>
        <w:t xml:space="preserve">  17</w:t>
      </w:r>
      <w:proofErr w:type="gramEnd"/>
      <w:r w:rsidRPr="003B24E8">
        <w:t xml:space="preserve"> 648 руб. </w:t>
      </w:r>
      <w:r w:rsidRPr="003B24E8">
        <w:tab/>
        <w:t xml:space="preserve">  18 848 руб. </w:t>
      </w:r>
      <w:r w:rsidRPr="003B24E8">
        <w:tab/>
        <w:t xml:space="preserve">  +1 200 руб.</w:t>
      </w:r>
    </w:p>
    <w:p w14:paraId="27708BC0" w14:textId="77777777" w:rsidR="00274C25" w:rsidRPr="003B24E8" w:rsidRDefault="00274C25" w:rsidP="00274C25">
      <w:r w:rsidRPr="003B24E8">
        <w:t xml:space="preserve">  инвалидам </w:t>
      </w:r>
      <w:r w:rsidRPr="00274C25">
        <w:rPr>
          <w:lang w:val="en-US"/>
        </w:rPr>
        <w:t>III</w:t>
      </w:r>
      <w:r w:rsidRPr="003B24E8">
        <w:t xml:space="preserve"> группы </w:t>
      </w:r>
      <w:proofErr w:type="gramStart"/>
      <w:r w:rsidRPr="003B24E8">
        <w:tab/>
        <w:t xml:space="preserve">  7</w:t>
      </w:r>
      <w:proofErr w:type="gramEnd"/>
      <w:r w:rsidRPr="003B24E8">
        <w:t xml:space="preserve"> 500 руб. </w:t>
      </w:r>
      <w:r w:rsidRPr="003B24E8">
        <w:tab/>
        <w:t xml:space="preserve">  8 010 руб. </w:t>
      </w:r>
      <w:r w:rsidRPr="003B24E8">
        <w:tab/>
        <w:t xml:space="preserve">  +510 руб.</w:t>
      </w:r>
    </w:p>
    <w:p w14:paraId="23AE0FC1" w14:textId="77777777" w:rsidR="00274C25" w:rsidRPr="003B24E8" w:rsidRDefault="00274C25" w:rsidP="00274C25">
      <w:r w:rsidRPr="003B24E8">
        <w:t>Индексация пенсий неработающим пенсионерам</w:t>
      </w:r>
    </w:p>
    <w:p w14:paraId="679F3222" w14:textId="77777777" w:rsidR="00274C25" w:rsidRPr="00492EE0" w:rsidRDefault="00274C25" w:rsidP="00274C25">
      <w:r w:rsidRPr="003B24E8">
        <w:t xml:space="preserve">Точные суммы индексации страховой пенсии зависят от ИПК (по-старому - суммы "баллов"), который у каждого свой, а также от наличия разных доплат. Размер социальной пенсии всегда можно узнать в СФР. Но предполагается, что общий рост выплат превысит инфляцию </w:t>
      </w:r>
      <w:r w:rsidRPr="00492EE0">
        <w:t>2025 года.</w:t>
      </w:r>
    </w:p>
    <w:p w14:paraId="61532614" w14:textId="77777777" w:rsidR="00274C25" w:rsidRPr="003B24E8" w:rsidRDefault="00274C25" w:rsidP="00274C25">
      <w:r w:rsidRPr="003B24E8">
        <w:t xml:space="preserve">Как узнать точную сумму прибавки </w:t>
      </w:r>
      <w:proofErr w:type="gramStart"/>
      <w:r w:rsidRPr="003B24E8">
        <w:t>по своему</w:t>
      </w:r>
      <w:proofErr w:type="gramEnd"/>
      <w:r w:rsidRPr="003B24E8">
        <w:t xml:space="preserve"> ИПК? Для этого нужно запросить выписку о состоянии лицевого счета в СФР через "</w:t>
      </w:r>
      <w:proofErr w:type="spellStart"/>
      <w:r w:rsidRPr="003B24E8">
        <w:t>Госуслуги</w:t>
      </w:r>
      <w:proofErr w:type="spellEnd"/>
      <w:r w:rsidRPr="003B24E8">
        <w:t>" (в разделе "Пенсии и пособия") или сразу на сайте СФР. Либо обратиться лично в МФЦ или отделение СФР с паспортом и СНИЛС.</w:t>
      </w:r>
    </w:p>
    <w:p w14:paraId="4DE8C467" w14:textId="77777777" w:rsidR="00274C25" w:rsidRPr="003B24E8" w:rsidRDefault="00274C25" w:rsidP="00274C25">
      <w:r w:rsidRPr="003B24E8">
        <w:t>В документе, который вы получите, будут указаны страховой стаж, ИПК, а также показана история уплаченных взносов. Останется только умножить стоимость баллов на их число и сложить все с фиксированной суммой.</w:t>
      </w:r>
    </w:p>
    <w:p w14:paraId="75C375E9" w14:textId="77777777" w:rsidR="00274C25" w:rsidRPr="003B24E8" w:rsidRDefault="00274C25" w:rsidP="00274C25">
      <w:r w:rsidRPr="003B24E8">
        <w:t>Например, преподаватель изобразительного искусства Зинаида Михайловна отработала 48 лет и заработала ИПК, равный 192.</w:t>
      </w:r>
    </w:p>
    <w:p w14:paraId="668F6B52" w14:textId="77777777" w:rsidR="00274C25" w:rsidRPr="003B24E8" w:rsidRDefault="00274C25" w:rsidP="00274C25">
      <w:r w:rsidRPr="003B24E8">
        <w:t>В 2025 году ее пенсия составляет:</w:t>
      </w:r>
    </w:p>
    <w:p w14:paraId="27151669" w14:textId="77777777" w:rsidR="00274C25" w:rsidRPr="003B24E8" w:rsidRDefault="00274C25" w:rsidP="00274C25">
      <w:r w:rsidRPr="003B24E8">
        <w:t>8 907,7 + 192 Ч 145,69 = 36 880 руб.</w:t>
      </w:r>
    </w:p>
    <w:p w14:paraId="6F098A04" w14:textId="77777777" w:rsidR="00274C25" w:rsidRPr="003B24E8" w:rsidRDefault="00274C25" w:rsidP="00274C25">
      <w:r w:rsidRPr="003B24E8">
        <w:t>В 2026 году пенсия Зинаиды Михайловны увеличится до 39,6 тыс. По той же формуле: 9 584,69 + 192 Ч 156,76 = 39 682,61 руб.</w:t>
      </w:r>
    </w:p>
    <w:p w14:paraId="5C00AD6B" w14:textId="77777777" w:rsidR="00274C25" w:rsidRPr="003B24E8" w:rsidRDefault="00274C25" w:rsidP="00274C25">
      <w:r w:rsidRPr="003B24E8">
        <w:t>Индексация пенсий неработающим пенсионерам всегда проводится полностью, потому что зависит от инфляции и ПМП.</w:t>
      </w:r>
    </w:p>
    <w:p w14:paraId="2109C65A" w14:textId="77777777" w:rsidR="00274C25" w:rsidRPr="003B24E8" w:rsidRDefault="00274C25" w:rsidP="00274C25">
      <w:r w:rsidRPr="003B24E8">
        <w:t>Но что делать, если после индексации размер пенсии все равно не достигает прожиточного минимума?</w:t>
      </w:r>
    </w:p>
    <w:p w14:paraId="0F0B346E" w14:textId="77777777" w:rsidR="00274C25" w:rsidRPr="003B24E8" w:rsidRDefault="00274C25" w:rsidP="00274C25">
      <w:r w:rsidRPr="003B24E8">
        <w:t xml:space="preserve">"По закону пенсия не может быть ниже прожиточного минимума, она должна либо совпасть с ним, либо быть больше, - говорит доцент </w:t>
      </w:r>
      <w:proofErr w:type="spellStart"/>
      <w:r w:rsidRPr="003B24E8">
        <w:t>Бровчак</w:t>
      </w:r>
      <w:proofErr w:type="spellEnd"/>
      <w:r w:rsidRPr="003B24E8">
        <w:t>. - Если пенсия ниже регионального ПМ, то должна быть доплата, федеральная или региональная. Она будет региональной, когда прожиточный минимум пенсионера в регионе проживания выше, чем общероссийский. Если же ПМ в регионе меньше федерального, тогда доплачивает федеральный бюджет".</w:t>
      </w:r>
    </w:p>
    <w:p w14:paraId="3BE7093F" w14:textId="77777777" w:rsidR="00274C25" w:rsidRPr="003B24E8" w:rsidRDefault="00274C25" w:rsidP="00274C25">
      <w:r w:rsidRPr="003B24E8">
        <w:t>Федеральная доплата до уровня российского ПМП устанавливается СФР. С 2022 года для ее получения не требуются заявление и дополнительные документы, она начисляется автоматически.</w:t>
      </w:r>
    </w:p>
    <w:p w14:paraId="295A92F3" w14:textId="77777777" w:rsidR="00274C25" w:rsidRPr="003B24E8" w:rsidRDefault="00274C25" w:rsidP="00274C25">
      <w:r w:rsidRPr="003B24E8">
        <w:t>Какие изменения ждут пенсии после учета региональной социальной доплаты?</w:t>
      </w:r>
    </w:p>
    <w:p w14:paraId="12C43EAF" w14:textId="77777777" w:rsidR="00274C25" w:rsidRPr="003B24E8" w:rsidRDefault="00274C25" w:rsidP="00274C25">
      <w:r w:rsidRPr="003B24E8">
        <w:t xml:space="preserve">"В Московской области, например, пенсия по инвалидности составляет 15 тысяч рублей, - рассуждает Дмитрий Морковкин. - Это меньше местного прожиточного минимума, который сейчас 16 600 рублей. То есть гражданину доплатят 1 600 рублей. С индексацией 7,6% получится 16 140 рублей. Доплата, 1 600 рублей, также индексируется на процент, который запланирован в </w:t>
      </w:r>
      <w:proofErr w:type="spellStart"/>
      <w:r w:rsidRPr="003B24E8">
        <w:t>Соцфонде</w:t>
      </w:r>
      <w:proofErr w:type="spellEnd"/>
      <w:r w:rsidRPr="003B24E8">
        <w:t>, - на 6,8%, получается 1 708,8 рублей. Итого 17 848,8 рублей".</w:t>
      </w:r>
    </w:p>
    <w:p w14:paraId="0DA58137" w14:textId="77777777" w:rsidR="00274C25" w:rsidRPr="003B24E8" w:rsidRDefault="00274C25" w:rsidP="00274C25">
      <w:r w:rsidRPr="003B24E8">
        <w:lastRenderedPageBreak/>
        <w:t>По закону пенсия не может быть ниже прожиточного минимума, она должна либо совпасть с ним, либо быть больше. Фото: Павел Лисицын / РИА новости</w:t>
      </w:r>
    </w:p>
    <w:p w14:paraId="215AD2F4" w14:textId="77777777" w:rsidR="00274C25" w:rsidRPr="003B24E8" w:rsidRDefault="00274C25" w:rsidP="00274C25">
      <w:r w:rsidRPr="003B24E8">
        <w:t>Индексация работающим пенсионерам в 2026 году</w:t>
      </w:r>
    </w:p>
    <w:p w14:paraId="345BA86B" w14:textId="77777777" w:rsidR="00274C25" w:rsidRPr="003B24E8" w:rsidRDefault="00274C25" w:rsidP="00274C25">
      <w:r w:rsidRPr="003B24E8">
        <w:t>К 1 августа СФР проведет автоматический учет полученных работающими пенсионерами новых баллов или единиц ИПК.</w:t>
      </w:r>
    </w:p>
    <w:p w14:paraId="3B58D92D" w14:textId="77777777" w:rsidR="00274C25" w:rsidRPr="003B24E8" w:rsidRDefault="00274C25" w:rsidP="00274C25">
      <w:r w:rsidRPr="003B24E8">
        <w:t>Есть, однако, важные нюансы:</w:t>
      </w:r>
    </w:p>
    <w:p w14:paraId="5A90780D" w14:textId="77777777" w:rsidR="00274C25" w:rsidRPr="003B24E8" w:rsidRDefault="00274C25" w:rsidP="00274C25">
      <w:r w:rsidRPr="003B24E8">
        <w:t>•</w:t>
      </w:r>
      <w:r w:rsidRPr="003B24E8">
        <w:tab/>
        <w:t xml:space="preserve"> при перерасчете можно будет учесть не более трех баллов, заработанных за минувший 2025 год (и только за этот год);</w:t>
      </w:r>
    </w:p>
    <w:p w14:paraId="735A695B" w14:textId="77777777" w:rsidR="00274C25" w:rsidRPr="003B24E8" w:rsidRDefault="00274C25" w:rsidP="00274C25">
      <w:r w:rsidRPr="003B24E8">
        <w:t>•</w:t>
      </w:r>
      <w:r w:rsidRPr="003B24E8">
        <w:tab/>
        <w:t xml:space="preserve"> стоимость балла для перерасчета берется не новая, а та, которая действовала в тот год, когда вы вышли на пенсию.</w:t>
      </w:r>
    </w:p>
    <w:p w14:paraId="6E88B1B4" w14:textId="77777777" w:rsidR="00274C25" w:rsidRPr="003B24E8" w:rsidRDefault="00274C25" w:rsidP="00274C25">
      <w:r w:rsidRPr="003B24E8">
        <w:t>Пример расчета индексации:</w:t>
      </w:r>
    </w:p>
    <w:p w14:paraId="0D164AF1" w14:textId="77777777" w:rsidR="00274C25" w:rsidRPr="003B24E8" w:rsidRDefault="00274C25" w:rsidP="00274C25">
      <w:r w:rsidRPr="003B24E8">
        <w:t>•</w:t>
      </w:r>
      <w:r w:rsidRPr="003B24E8">
        <w:tab/>
        <w:t xml:space="preserve"> Год выхода на пенсию: 2020.</w:t>
      </w:r>
    </w:p>
    <w:p w14:paraId="2B45BF77" w14:textId="77777777" w:rsidR="00274C25" w:rsidRPr="003B24E8" w:rsidRDefault="00274C25" w:rsidP="00274C25">
      <w:r w:rsidRPr="003B24E8">
        <w:t>•</w:t>
      </w:r>
      <w:r w:rsidRPr="003B24E8">
        <w:tab/>
        <w:t xml:space="preserve"> Стоимость балла: 93 руб.</w:t>
      </w:r>
    </w:p>
    <w:p w14:paraId="2DCF0FC0" w14:textId="77777777" w:rsidR="00274C25" w:rsidRPr="003B24E8" w:rsidRDefault="00274C25" w:rsidP="00274C25">
      <w:r w:rsidRPr="003B24E8">
        <w:t>•</w:t>
      </w:r>
      <w:r w:rsidRPr="003B24E8">
        <w:tab/>
        <w:t xml:space="preserve"> Максимальная прибавка: 3 Ч 93 = 279 руб.</w:t>
      </w:r>
    </w:p>
    <w:p w14:paraId="7B9BF237" w14:textId="77777777" w:rsidR="00274C25" w:rsidRPr="003B24E8" w:rsidRDefault="00274C25" w:rsidP="00274C25">
      <w:r w:rsidRPr="003B24E8">
        <w:t xml:space="preserve">Январское и апрельское повышения, как и два других, в новом году, скорее всего, будут не последними. Фото: </w:t>
      </w:r>
      <w:proofErr w:type="spellStart"/>
      <w:r w:rsidRPr="00274C25">
        <w:rPr>
          <w:lang w:val="en-US"/>
        </w:rPr>
        <w:t>iStock</w:t>
      </w:r>
      <w:proofErr w:type="spellEnd"/>
    </w:p>
    <w:p w14:paraId="28A83466" w14:textId="77777777" w:rsidR="00274C25" w:rsidRPr="003B24E8" w:rsidRDefault="00274C25" w:rsidP="00274C25">
      <w:r w:rsidRPr="003B24E8">
        <w:t>Что реально изменится для пенсионеров в 2026 году?</w:t>
      </w:r>
    </w:p>
    <w:p w14:paraId="57EEEFAA" w14:textId="77777777" w:rsidR="00274C25" w:rsidRPr="003B24E8" w:rsidRDefault="00274C25" w:rsidP="00274C25">
      <w:r w:rsidRPr="003B24E8">
        <w:t>Январская индексация страховых пенсий в 2026 году учтет прогнозную итоговую инфляцию за 2025 год. С апреля повысят социальные пенсии для всех категорий их получателей - на 6,8%. Именно на такой процент, по данным Росстата, вырастет в среднем прожиточный минимум пенсионера.</w:t>
      </w:r>
    </w:p>
    <w:p w14:paraId="046D38F5" w14:textId="77777777" w:rsidR="00274C25" w:rsidRPr="003B24E8" w:rsidRDefault="00274C25" w:rsidP="00274C25">
      <w:r w:rsidRPr="003B24E8">
        <w:t>Среди других важных изменений - объединение с 2026 года пенсий и региональных доплат в одном платеже. Это произойдет во всех регионах, кроме Москвы, где сохранится своя схема. Отвечать за региональные прибавки будет СФР.</w:t>
      </w:r>
    </w:p>
    <w:p w14:paraId="6D2ECD91" w14:textId="77777777" w:rsidR="00274C25" w:rsidRPr="003B24E8" w:rsidRDefault="00274C25" w:rsidP="00274C25">
      <w:r w:rsidRPr="003B24E8">
        <w:t>Эксперты также подтвердили, что январское и апрельское повышения, как и два других (для военных и для работающих пенсионеров), в новом году, скорее всего, будут не последними.</w:t>
      </w:r>
    </w:p>
    <w:p w14:paraId="37912737" w14:textId="77777777" w:rsidR="00274C25" w:rsidRPr="003B24E8" w:rsidRDefault="00274C25" w:rsidP="00274C25">
      <w:r w:rsidRPr="003B24E8">
        <w:t>Часто задаваемые вопросы</w:t>
      </w:r>
    </w:p>
    <w:p w14:paraId="569A4644" w14:textId="77777777" w:rsidR="00274C25" w:rsidRPr="003B24E8" w:rsidRDefault="00274C25" w:rsidP="00274C25">
      <w:r w:rsidRPr="003B24E8">
        <w:t>На сколько процентов повысят пенсии с января 2026 года?</w:t>
      </w:r>
    </w:p>
    <w:p w14:paraId="77867E02" w14:textId="77777777" w:rsidR="00274C25" w:rsidRPr="003B24E8" w:rsidRDefault="00274C25" w:rsidP="00274C25">
      <w:r w:rsidRPr="003B24E8">
        <w:t>Индексация привязана к инфляции 2025 года, поэтому базовое повышение составит 7,6% (выше величины прогнозируемой инфляции за этот год).</w:t>
      </w:r>
    </w:p>
    <w:p w14:paraId="7D9D14B9" w14:textId="77777777" w:rsidR="00274C25" w:rsidRPr="003B24E8" w:rsidRDefault="00274C25" w:rsidP="00274C25">
      <w:r w:rsidRPr="003B24E8">
        <w:t>Почему индексация будет проходить в январе?</w:t>
      </w:r>
    </w:p>
    <w:p w14:paraId="0E31031B" w14:textId="77777777" w:rsidR="00274C25" w:rsidRPr="003B24E8" w:rsidRDefault="00274C25" w:rsidP="00274C25">
      <w:r w:rsidRPr="003B24E8">
        <w:t xml:space="preserve">Ранее планировалось индексировать страховые пенсии с 1 февраля, но позднее было решено сделать это досрочно, "выше инфляции", сообщили </w:t>
      </w:r>
      <w:proofErr w:type="gramStart"/>
      <w:r w:rsidRPr="003B24E8">
        <w:t>в Минтруда</w:t>
      </w:r>
      <w:proofErr w:type="gramEnd"/>
      <w:r w:rsidRPr="003B24E8">
        <w:t>.</w:t>
      </w:r>
    </w:p>
    <w:p w14:paraId="0950ED11" w14:textId="77777777" w:rsidR="00274C25" w:rsidRPr="003B24E8" w:rsidRDefault="00274C25" w:rsidP="00274C25">
      <w:r w:rsidRPr="003B24E8">
        <w:t>На сколько вырастет пенсия у неработающих пенсионеров?</w:t>
      </w:r>
    </w:p>
    <w:p w14:paraId="00A358E1" w14:textId="77777777" w:rsidR="00274C25" w:rsidRPr="003B24E8" w:rsidRDefault="00274C25" w:rsidP="00274C25">
      <w:r w:rsidRPr="003B24E8">
        <w:t>Средняя страховая пенсия неработающего пенсионера вырастет на 2000 руб. Средняя социальная пенсия на 1 октября достигла 15 814 руб. и, по прогнозам экспертов, вырастет не менее чем на 1000 руб.</w:t>
      </w:r>
    </w:p>
    <w:p w14:paraId="15956FF4" w14:textId="77777777" w:rsidR="00274C25" w:rsidRPr="003B24E8" w:rsidRDefault="00274C25" w:rsidP="00274C25">
      <w:r w:rsidRPr="003B24E8">
        <w:lastRenderedPageBreak/>
        <w:t>Что делать, если пенсия после индексации ниже регионального минимума?</w:t>
      </w:r>
    </w:p>
    <w:p w14:paraId="20F4B0AC" w14:textId="77777777" w:rsidR="00274C25" w:rsidRPr="003B24E8" w:rsidRDefault="00274C25" w:rsidP="00274C25">
      <w:r w:rsidRPr="003B24E8">
        <w:t xml:space="preserve">В первую очередь проверьте на сайте Федеральной службы судебных приставов возможное наличие исполнительного производства: с пенсии могут снимать деньги в счет каких-либо задолженностей. Если все в порядке, закажите справку о выплатах </w:t>
      </w:r>
      <w:proofErr w:type="spellStart"/>
      <w:r w:rsidRPr="003B24E8">
        <w:t>Соцфонда</w:t>
      </w:r>
      <w:proofErr w:type="spellEnd"/>
      <w:r w:rsidRPr="003B24E8">
        <w:t xml:space="preserve"> на текущую дату и обратитесь с нею за консультацией в СФР.</w:t>
      </w:r>
    </w:p>
    <w:p w14:paraId="662A6AF8" w14:textId="77777777" w:rsidR="00274C25" w:rsidRPr="003B24E8" w:rsidRDefault="00274C25" w:rsidP="00274C25">
      <w:r w:rsidRPr="003B24E8">
        <w:t>Когда проиндексируют социальные пенсии в 2026 году?</w:t>
      </w:r>
    </w:p>
    <w:p w14:paraId="0456A24C" w14:textId="77777777" w:rsidR="00274C25" w:rsidRPr="003B24E8" w:rsidRDefault="00274C25" w:rsidP="00274C25">
      <w:r w:rsidRPr="003B24E8">
        <w:t>Социальные пенсии будут повышены с 1 апреля 2026 года, так как их индексация привязана к изменению прожиточного минимума.</w:t>
      </w:r>
    </w:p>
    <w:p w14:paraId="0A9CF296" w14:textId="77777777" w:rsidR="00274C25" w:rsidRPr="003B24E8" w:rsidRDefault="00274C25" w:rsidP="00274C25">
      <w:r w:rsidRPr="003B24E8">
        <w:t>Как изменятся фиксированная выплата и ИПК в 2026 году?</w:t>
      </w:r>
    </w:p>
    <w:p w14:paraId="42132814" w14:textId="77777777" w:rsidR="00274C25" w:rsidRPr="003B24E8" w:rsidRDefault="00274C25" w:rsidP="00274C25">
      <w:r w:rsidRPr="003B24E8">
        <w:t>Сумму фиксированной выплаты и стоимость единицы ИПК будут увеличены: выплата вырастет с 8 907,7 до 9 584,69 руб., а стоимость "пенсионного балла" - с 145,69 до 156,76 руб.</w:t>
      </w:r>
    </w:p>
    <w:p w14:paraId="77A95045" w14:textId="25700877" w:rsidR="00274C25" w:rsidRPr="003B24E8" w:rsidRDefault="00B6745F" w:rsidP="00274C25">
      <w:hyperlink r:id="rId18" w:history="1">
        <w:r w:rsidR="00274C25" w:rsidRPr="00D81053">
          <w:rPr>
            <w:rStyle w:val="a3"/>
            <w:lang w:val="en-US"/>
          </w:rPr>
          <w:t>https</w:t>
        </w:r>
        <w:r w:rsidR="00274C25" w:rsidRPr="003B24E8">
          <w:rPr>
            <w:rStyle w:val="a3"/>
          </w:rPr>
          <w:t>://</w:t>
        </w:r>
        <w:proofErr w:type="spellStart"/>
        <w:r w:rsidR="00274C25" w:rsidRPr="00D81053">
          <w:rPr>
            <w:rStyle w:val="a3"/>
            <w:lang w:val="en-US"/>
          </w:rPr>
          <w:t>rg</w:t>
        </w:r>
        <w:proofErr w:type="spellEnd"/>
        <w:r w:rsidR="00274C25" w:rsidRPr="003B24E8">
          <w:rPr>
            <w:rStyle w:val="a3"/>
          </w:rPr>
          <w:t>.</w:t>
        </w:r>
        <w:proofErr w:type="spellStart"/>
        <w:r w:rsidR="00274C25" w:rsidRPr="00D81053">
          <w:rPr>
            <w:rStyle w:val="a3"/>
            <w:lang w:val="en-US"/>
          </w:rPr>
          <w:t>ru</w:t>
        </w:r>
        <w:proofErr w:type="spellEnd"/>
        <w:r w:rsidR="00274C25" w:rsidRPr="003B24E8">
          <w:rPr>
            <w:rStyle w:val="a3"/>
          </w:rPr>
          <w:t>/2025/12/24/</w:t>
        </w:r>
        <w:proofErr w:type="spellStart"/>
        <w:r w:rsidR="00274C25" w:rsidRPr="00D81053">
          <w:rPr>
            <w:rStyle w:val="a3"/>
            <w:lang w:val="en-US"/>
          </w:rPr>
          <w:t>indeksaciia</w:t>
        </w:r>
        <w:proofErr w:type="spellEnd"/>
        <w:r w:rsidR="00274C25" w:rsidRPr="003B24E8">
          <w:rPr>
            <w:rStyle w:val="a3"/>
          </w:rPr>
          <w:t>-</w:t>
        </w:r>
        <w:proofErr w:type="spellStart"/>
        <w:r w:rsidR="00274C25" w:rsidRPr="00D81053">
          <w:rPr>
            <w:rStyle w:val="a3"/>
            <w:lang w:val="en-US"/>
          </w:rPr>
          <w:t>pensij</w:t>
        </w:r>
        <w:proofErr w:type="spellEnd"/>
        <w:r w:rsidR="00274C25" w:rsidRPr="003B24E8">
          <w:rPr>
            <w:rStyle w:val="a3"/>
          </w:rPr>
          <w:t>-</w:t>
        </w:r>
        <w:r w:rsidR="00274C25" w:rsidRPr="00D81053">
          <w:rPr>
            <w:rStyle w:val="a3"/>
            <w:lang w:val="en-US"/>
          </w:rPr>
          <w:t>s</w:t>
        </w:r>
        <w:r w:rsidR="00274C25" w:rsidRPr="003B24E8">
          <w:rPr>
            <w:rStyle w:val="a3"/>
          </w:rPr>
          <w:t>-</w:t>
        </w:r>
        <w:proofErr w:type="spellStart"/>
        <w:r w:rsidR="00274C25" w:rsidRPr="00D81053">
          <w:rPr>
            <w:rStyle w:val="a3"/>
            <w:lang w:val="en-US"/>
          </w:rPr>
          <w:t>ianvaria</w:t>
        </w:r>
        <w:proofErr w:type="spellEnd"/>
        <w:r w:rsidR="00274C25" w:rsidRPr="003B24E8">
          <w:rPr>
            <w:rStyle w:val="a3"/>
          </w:rPr>
          <w:t>-2026-</w:t>
        </w:r>
        <w:proofErr w:type="spellStart"/>
        <w:r w:rsidR="00274C25" w:rsidRPr="00D81053">
          <w:rPr>
            <w:rStyle w:val="a3"/>
            <w:lang w:val="en-US"/>
          </w:rPr>
          <w:t>skolko</w:t>
        </w:r>
        <w:proofErr w:type="spellEnd"/>
        <w:r w:rsidR="00274C25" w:rsidRPr="003B24E8">
          <w:rPr>
            <w:rStyle w:val="a3"/>
          </w:rPr>
          <w:t>-</w:t>
        </w:r>
        <w:proofErr w:type="spellStart"/>
        <w:r w:rsidR="00274C25" w:rsidRPr="00D81053">
          <w:rPr>
            <w:rStyle w:val="a3"/>
            <w:lang w:val="en-US"/>
          </w:rPr>
          <w:t>pribaviat</w:t>
        </w:r>
        <w:proofErr w:type="spellEnd"/>
        <w:r w:rsidR="00274C25" w:rsidRPr="003B24E8">
          <w:rPr>
            <w:rStyle w:val="a3"/>
          </w:rPr>
          <w:t>-</w:t>
        </w:r>
        <w:proofErr w:type="spellStart"/>
        <w:r w:rsidR="00274C25" w:rsidRPr="00D81053">
          <w:rPr>
            <w:rStyle w:val="a3"/>
            <w:lang w:val="en-US"/>
          </w:rPr>
          <w:t>i</w:t>
        </w:r>
        <w:proofErr w:type="spellEnd"/>
        <w:r w:rsidR="00274C25" w:rsidRPr="003B24E8">
          <w:rPr>
            <w:rStyle w:val="a3"/>
          </w:rPr>
          <w:t>-</w:t>
        </w:r>
        <w:proofErr w:type="spellStart"/>
        <w:r w:rsidR="00274C25" w:rsidRPr="00D81053">
          <w:rPr>
            <w:rStyle w:val="a3"/>
            <w:lang w:val="en-US"/>
          </w:rPr>
          <w:t>komu</w:t>
        </w:r>
        <w:proofErr w:type="spellEnd"/>
        <w:r w:rsidR="00274C25" w:rsidRPr="003B24E8">
          <w:rPr>
            <w:rStyle w:val="a3"/>
          </w:rPr>
          <w:t>-</w:t>
        </w:r>
        <w:proofErr w:type="spellStart"/>
        <w:r w:rsidR="00274C25" w:rsidRPr="00D81053">
          <w:rPr>
            <w:rStyle w:val="a3"/>
            <w:lang w:val="en-US"/>
          </w:rPr>
          <w:t>povysiat</w:t>
        </w:r>
        <w:proofErr w:type="spellEnd"/>
        <w:r w:rsidR="00274C25" w:rsidRPr="003B24E8">
          <w:rPr>
            <w:rStyle w:val="a3"/>
          </w:rPr>
          <w:t>-</w:t>
        </w:r>
        <w:proofErr w:type="spellStart"/>
        <w:r w:rsidR="00274C25" w:rsidRPr="00D81053">
          <w:rPr>
            <w:rStyle w:val="a3"/>
            <w:lang w:val="en-US"/>
          </w:rPr>
          <w:t>vyplaty</w:t>
        </w:r>
        <w:proofErr w:type="spellEnd"/>
        <w:r w:rsidR="00274C25" w:rsidRPr="003B24E8">
          <w:rPr>
            <w:rStyle w:val="a3"/>
          </w:rPr>
          <w:t>.</w:t>
        </w:r>
        <w:r w:rsidR="00274C25" w:rsidRPr="00D81053">
          <w:rPr>
            <w:rStyle w:val="a3"/>
            <w:lang w:val="en-US"/>
          </w:rPr>
          <w:t>html</w:t>
        </w:r>
      </w:hyperlink>
      <w:r w:rsidR="00274C25" w:rsidRPr="003B24E8">
        <w:t xml:space="preserve"> </w:t>
      </w:r>
    </w:p>
    <w:p w14:paraId="40FC95D7" w14:textId="76634132" w:rsidR="003A63E7" w:rsidRDefault="003A63E7" w:rsidP="003A63E7">
      <w:pPr>
        <w:pStyle w:val="2"/>
      </w:pPr>
      <w:bookmarkStart w:id="66" w:name="_Toc217543405"/>
      <w:r>
        <w:t>Независимая газета, 24.12.2025, Мария СОКОЛОВА, Пенсии выросли, а пенсионеры обеднели: цены растут быстрее индексации выплат</w:t>
      </w:r>
      <w:bookmarkEnd w:id="66"/>
    </w:p>
    <w:p w14:paraId="350D3C50" w14:textId="27CD95F7" w:rsidR="003A63E7" w:rsidRDefault="003A63E7" w:rsidP="00006457">
      <w:pPr>
        <w:pStyle w:val="3"/>
      </w:pPr>
      <w:bookmarkStart w:id="67" w:name="_Toc217543406"/>
      <w:r>
        <w:t xml:space="preserve">Михаил </w:t>
      </w:r>
      <w:proofErr w:type="spellStart"/>
      <w:r>
        <w:t>Мишустин</w:t>
      </w:r>
      <w:proofErr w:type="spellEnd"/>
      <w:r>
        <w:t xml:space="preserve"> заверил россиян, что в 2026-м власти продолжат повышать пенсии, за год будет аж три индексации. Но становятся ли пенсионеры </w:t>
      </w:r>
      <w:proofErr w:type="gramStart"/>
      <w:r>
        <w:t>от этого богаче</w:t>
      </w:r>
      <w:proofErr w:type="gramEnd"/>
      <w:r>
        <w:t xml:space="preserve">? </w:t>
      </w:r>
      <w:r w:rsidR="00900095">
        <w:t>«</w:t>
      </w:r>
      <w:r>
        <w:t>НИ</w:t>
      </w:r>
      <w:r w:rsidR="00900095">
        <w:t>»</w:t>
      </w:r>
      <w:r>
        <w:t xml:space="preserve"> выяснили, как изменился уровень жизни на пенсии в России за последние пять лет.</w:t>
      </w:r>
      <w:bookmarkEnd w:id="67"/>
    </w:p>
    <w:p w14:paraId="57CF8F6B" w14:textId="77777777" w:rsidR="003A63E7" w:rsidRDefault="003A63E7" w:rsidP="003A63E7">
      <w:r>
        <w:t xml:space="preserve">В 2026-м первая пенсионная индексация коснется всех пожилых людей: как работающих, так и неработающих. В этом россиян заверил премьер Михаил </w:t>
      </w:r>
      <w:proofErr w:type="spellStart"/>
      <w:r>
        <w:t>Мишустин</w:t>
      </w:r>
      <w:proofErr w:type="spellEnd"/>
      <w:r>
        <w:t>. Этого ждали восемь лет: в период с 2016 по 2024 год пенсии для тех, кто работал, не повышались.</w:t>
      </w:r>
    </w:p>
    <w:p w14:paraId="50BDEB37" w14:textId="77777777" w:rsidR="003A63E7" w:rsidRDefault="003A63E7" w:rsidP="003A63E7">
      <w:r>
        <w:t>Итак, с 1 января страховые пенсии будут повышены на 7,6%. Если человек никогда не работал, а, например, занимался семьей и домашними делами, то он может претендовать только на социальную пенсию — ее повысят на 6,8% с 1 апреля 2026 года. А военные пенсии увеличатся с 1 октября — на 4,6%.</w:t>
      </w:r>
    </w:p>
    <w:p w14:paraId="20F573AD" w14:textId="77777777" w:rsidR="003A63E7" w:rsidRDefault="003A63E7" w:rsidP="003A63E7">
      <w:r>
        <w:t>Повышение пенсий — это, конечно, хорошо, но ведь цены тоже не стоят на месте. Некоторые товары и услуги за это время подорожали в разы. Так стали ли пенсионеры богаче за последние пять лет?</w:t>
      </w:r>
    </w:p>
    <w:p w14:paraId="03636D66" w14:textId="77777777" w:rsidR="003A63E7" w:rsidRDefault="003A63E7" w:rsidP="003A63E7">
      <w:r>
        <w:t>Раньше сравнение покупательской способности не составляло труда: Росстат проводил расчеты прожиточного минимума на основе реальной потребительской корзины. Она состояла на 50% из расходов на продукты питания, 25% уходило на непродовольственные товары, еще 25% — на услуги.</w:t>
      </w:r>
    </w:p>
    <w:p w14:paraId="1868825A" w14:textId="5138BF96" w:rsidR="003A63E7" w:rsidRDefault="003A63E7" w:rsidP="003A63E7">
      <w:r>
        <w:t xml:space="preserve">Но с 2021 года Росстат прекратил вести расчеты потребительской корзины. Поэтому </w:t>
      </w:r>
      <w:r w:rsidR="00900095">
        <w:t>«</w:t>
      </w:r>
      <w:r>
        <w:t>НИ</w:t>
      </w:r>
      <w:r w:rsidR="00900095">
        <w:t>»</w:t>
      </w:r>
      <w:r>
        <w:t xml:space="preserve"> самостоятельно рассчитали ее стоимость на конец каждого года за прошлые пять лет. За основу мы взяли рекомендации Минздрава по рациону здорового питания для старшего поколения.</w:t>
      </w:r>
    </w:p>
    <w:p w14:paraId="7C5D752F" w14:textId="77777777" w:rsidR="003A63E7" w:rsidRDefault="003A63E7" w:rsidP="003A63E7">
      <w:r>
        <w:lastRenderedPageBreak/>
        <w:t>Как бедность россиян растет вместе с пенсиями</w:t>
      </w:r>
    </w:p>
    <w:p w14:paraId="286578A6" w14:textId="77777777" w:rsidR="003A63E7" w:rsidRDefault="003A63E7" w:rsidP="003A63E7">
      <w:r>
        <w:t xml:space="preserve">По данным </w:t>
      </w:r>
      <w:proofErr w:type="spellStart"/>
      <w:r>
        <w:t>Соцфонда</w:t>
      </w:r>
      <w:proofErr w:type="spellEnd"/>
      <w:r>
        <w:t>, в конце 2020 года средняя пенсия по старости в РФ составляла 16 790 рублей, а в конце 2025-го — 25 199 рублей. То есть выплаты пожилым людям выросли ровно в полтора раза.</w:t>
      </w:r>
    </w:p>
    <w:p w14:paraId="57D2336C" w14:textId="77777777" w:rsidR="003A63E7" w:rsidRDefault="003A63E7" w:rsidP="003A63E7">
      <w:r>
        <w:t>Звучит неплохо! Вот только реальная инфляция за это время составила 52,55%. А это значит, что пенсионеры в среднем за это время стали чуточку беднее.</w:t>
      </w:r>
    </w:p>
    <w:p w14:paraId="360B9C23" w14:textId="77777777" w:rsidR="003A63E7" w:rsidRDefault="003A63E7" w:rsidP="003A63E7">
      <w:r>
        <w:t>За пять лет инфляция в России составила 52,55%. Фото: уровень-</w:t>
      </w:r>
      <w:proofErr w:type="spellStart"/>
      <w:proofErr w:type="gramStart"/>
      <w:r>
        <w:t>инфляции.рф</w:t>
      </w:r>
      <w:proofErr w:type="spellEnd"/>
      <w:proofErr w:type="gramEnd"/>
    </w:p>
    <w:p w14:paraId="7671C5C0" w14:textId="64F1E73A" w:rsidR="003A63E7" w:rsidRDefault="003A63E7" w:rsidP="003A63E7">
      <w:r>
        <w:t xml:space="preserve">Ранее исследование </w:t>
      </w:r>
      <w:r w:rsidR="00900095">
        <w:t>«</w:t>
      </w:r>
      <w:r>
        <w:t>НИ</w:t>
      </w:r>
      <w:r w:rsidR="00900095">
        <w:t>»</w:t>
      </w:r>
      <w:r>
        <w:t xml:space="preserve"> показало, что некоторые базовые продукты растут в цене быстрее инфляции. Из-за этого реальная покупательская способность пенсионеров может пострадать еще сильнее.</w:t>
      </w:r>
    </w:p>
    <w:p w14:paraId="05BC4B31" w14:textId="77777777" w:rsidR="003A63E7" w:rsidRDefault="003A63E7" w:rsidP="003A63E7">
      <w:r>
        <w:t>Например, только в 2025 году замороженная рыба подорожала на 21,6%, говядина — на 14,2%, ржаной хлеб — на 13,8%.</w:t>
      </w:r>
    </w:p>
    <w:p w14:paraId="239D54C5" w14:textId="77777777" w:rsidR="003A63E7" w:rsidRDefault="003A63E7" w:rsidP="003A63E7">
      <w:r>
        <w:t>Сколько денег необходимо тратить на продукты</w:t>
      </w:r>
    </w:p>
    <w:p w14:paraId="65C9C55B" w14:textId="77777777" w:rsidR="003A63E7" w:rsidRDefault="003A63E7" w:rsidP="003A63E7">
      <w:r>
        <w:t xml:space="preserve">Рацион здорового питания у пенсионеров, предусмотренный Минздравом и </w:t>
      </w:r>
      <w:proofErr w:type="spellStart"/>
      <w:r>
        <w:t>Роспотребнадзором</w:t>
      </w:r>
      <w:proofErr w:type="spellEnd"/>
      <w:r>
        <w:t>, очень скромный. Да, там есть различное мясо, рыба, овощи, фрукты, крупы, хлеб и ряд других позиций. Но без излишеств вроде сладостей, соков или деликатесов, которые приносят маленькие радости. Естественно, ни о каких полуфабрикатах речи тоже не идет. Предполагается, что люди все готовят сами.</w:t>
      </w:r>
    </w:p>
    <w:p w14:paraId="08A53251" w14:textId="7E0FB4D6" w:rsidR="003A63E7" w:rsidRDefault="00900095" w:rsidP="003A63E7">
      <w:r>
        <w:t>«</w:t>
      </w:r>
      <w:r w:rsidR="003A63E7">
        <w:t>НИ</w:t>
      </w:r>
      <w:r>
        <w:t>»</w:t>
      </w:r>
      <w:r w:rsidR="003A63E7">
        <w:t xml:space="preserve"> посчитали стоимость такого месячного рациона в ноябре 2020 года: у Росстата отсутствуют данные по некоторым видам продуктов (например, ряду фруктов, ягод, рыбопродуктам и мучной продукции), да и без сладкого многим сложно обойтись — на эти расходы сделали надбавку 25%. Рекомендованная продуктовая корзина стоила 8640 рублей в месяц.</w:t>
      </w:r>
    </w:p>
    <w:p w14:paraId="44880360" w14:textId="77777777" w:rsidR="003A63E7" w:rsidRDefault="003A63E7" w:rsidP="003A63E7">
      <w:r>
        <w:t>Получается, что пять лет назад пенсионеры тратили половину (51,5%) своих доходов на самые базовые продукты питания. Это близко к формуле прожиточного минимума в то время.</w:t>
      </w:r>
    </w:p>
    <w:p w14:paraId="30F64B53" w14:textId="77777777" w:rsidR="003A63E7" w:rsidRDefault="003A63E7" w:rsidP="003A63E7">
      <w:r>
        <w:t>А в ноябре 2025-го тот же самый набор продуктов питания оценивался в 14 214 рублей — это 56,4% от нынешней средней пенсии. На прочие расходы денег остается все меньше и меньше.</w:t>
      </w:r>
    </w:p>
    <w:p w14:paraId="73B473A2" w14:textId="77777777" w:rsidR="003A63E7" w:rsidRDefault="003A63E7" w:rsidP="003A63E7">
      <w:r>
        <w:t>При большом желании расходы на продукты питания можно сократить. Благо у большинства представителей старшего поколения, переживших дефицит 80-х и неспокойные 90-е, есть опыт выживания в самых суровых условиях. Например, можно перейти на гречку, которая за последние пять лет подешевела на 12,6%, и пшенку (-1,5%). Такое меню здоровым не назовешь, но технически возможность для экономии есть.</w:t>
      </w:r>
    </w:p>
    <w:p w14:paraId="6CC50ECD" w14:textId="77777777" w:rsidR="003A63E7" w:rsidRDefault="003A63E7" w:rsidP="003A63E7">
      <w:r>
        <w:t>Расходы на ЖКУ не оставляют денег пенсионерам</w:t>
      </w:r>
    </w:p>
    <w:p w14:paraId="5ED5BF8A" w14:textId="6D2A0CE0" w:rsidR="003A63E7" w:rsidRDefault="003A63E7" w:rsidP="003A63E7">
      <w:r>
        <w:t xml:space="preserve">А вот от оплаты счетов за ЖКУ никак не отвертеться. С 2020-го, по данным Росстата, меньше всего подорожал вывоз мусора — </w:t>
      </w:r>
      <w:r w:rsidR="00900095">
        <w:t>«</w:t>
      </w:r>
      <w:r>
        <w:t>всего лишь</w:t>
      </w:r>
      <w:r w:rsidR="00900095">
        <w:t>»</w:t>
      </w:r>
      <w:r>
        <w:t xml:space="preserve"> на 40%. А вот отопление обогнало инфляцию, прибавив 56%. Таков результат повышения тарифов на газ, которое напрямую коснулось и простых людей, и </w:t>
      </w:r>
      <w:proofErr w:type="spellStart"/>
      <w:r>
        <w:t>энергопредприятия</w:t>
      </w:r>
      <w:proofErr w:type="spellEnd"/>
      <w:r>
        <w:t>.</w:t>
      </w:r>
    </w:p>
    <w:p w14:paraId="4921EEB8" w14:textId="77777777" w:rsidR="003A63E7" w:rsidRDefault="003A63E7" w:rsidP="003A63E7">
      <w:r>
        <w:lastRenderedPageBreak/>
        <w:t>В 2025 году средний платеж за ЖКУ составляет примерно 6800 рублей в месяц (плата управляющей компании за содержание общего имущества, работу домофона, сборы на капремонт — отдельные статьи расходов). Пять лет назад платили 4700 рублей.</w:t>
      </w:r>
    </w:p>
    <w:p w14:paraId="35CFDDAA" w14:textId="77777777" w:rsidR="003A63E7" w:rsidRDefault="003A63E7" w:rsidP="003A63E7">
      <w:r>
        <w:t>Допустим, что в квартире проживает супружеская пара пенсионеров — обязательные расходы на коммуналку составят по 3400 рублей на каждого. В 2020-м на эти же цели приходилось тратить примерно 2350 рублей с каждой пенсии.</w:t>
      </w:r>
    </w:p>
    <w:p w14:paraId="02778DEA" w14:textId="77777777" w:rsidR="003A63E7" w:rsidRDefault="003A63E7" w:rsidP="003A63E7">
      <w:r>
        <w:t xml:space="preserve">Пять лет назад у пенсионеров после покупки продуктов и оплаты счетов ЖКУ оставалось на руках 5800 рублей на покупку одежды, бытовой химии и прочих непродовольственных товаров с услугами. Сейчас остаток — 7585 рублей. В твердой сумме денег больше, но первое впечатление обманчиво: с поправкой на рост цен выходит, что денежный остаток сократился. Из-за инфляции на эти деньги можно купить на 14% меньше различных товаров и услуг. А если учесть, что за это время, по данным DSM </w:t>
      </w:r>
      <w:proofErr w:type="spellStart"/>
      <w:r>
        <w:t>Group</w:t>
      </w:r>
      <w:proofErr w:type="spellEnd"/>
      <w:r>
        <w:t>, средняя цена пачки лекарств, без которых пенсионерам не обойтись, выросла в два раза, до 400 рублей, то теперь у пенсионеров денег не хватает практически ни на что, кроме простой еды.</w:t>
      </w:r>
    </w:p>
    <w:p w14:paraId="3F8C049A" w14:textId="77777777" w:rsidR="003A63E7" w:rsidRDefault="003A63E7" w:rsidP="003A63E7">
      <w:r>
        <w:t>Существующие темпы повышения пенсии, привязанные не к росту цен на основные продукты и услуги, а к официальной инфляции, не позволяют пенсионерам даже сохранять и без того скромный уровень жизни. Не хотите голодать в старости — рассчитывайте либо на свои собственные силы (или огороды), либо на помощь детей. Иных вариантов в России нет.</w:t>
      </w:r>
    </w:p>
    <w:p w14:paraId="56639787" w14:textId="2A26B097" w:rsidR="003A63E7" w:rsidRDefault="00B6745F" w:rsidP="003A63E7">
      <w:hyperlink r:id="rId19" w:history="1">
        <w:r w:rsidR="003A63E7" w:rsidRPr="0015348A">
          <w:rPr>
            <w:rStyle w:val="a3"/>
          </w:rPr>
          <w:t>https://newizv.ru/news/2025-12-24/pensii-vyrosli-a-pensionery-obedneli-tseny-rastut-bystree-indeksatsii-vyplat-438472</w:t>
        </w:r>
      </w:hyperlink>
      <w:r w:rsidR="003A63E7">
        <w:t xml:space="preserve"> </w:t>
      </w:r>
    </w:p>
    <w:p w14:paraId="7A1413EE" w14:textId="5247C487" w:rsidR="009E65D9" w:rsidRDefault="009E65D9" w:rsidP="009E65D9">
      <w:pPr>
        <w:pStyle w:val="2"/>
      </w:pPr>
      <w:bookmarkStart w:id="68" w:name="_Toc217543407"/>
      <w:r>
        <w:t>Парламентская газета, 24.12.2025,</w:t>
      </w:r>
      <w:r w:rsidRPr="009E65D9">
        <w:t xml:space="preserve"> </w:t>
      </w:r>
      <w:r>
        <w:t>Депутат предложил досрочно назначать пенсию многодетным отцам</w:t>
      </w:r>
      <w:bookmarkEnd w:id="68"/>
    </w:p>
    <w:p w14:paraId="6F4D879F" w14:textId="77777777" w:rsidR="009E65D9" w:rsidRDefault="009E65D9" w:rsidP="009E65D9">
      <w:pPr>
        <w:pStyle w:val="3"/>
      </w:pPr>
      <w:bookmarkStart w:id="69" w:name="_Toc217543408"/>
      <w:r>
        <w:t xml:space="preserve">Было бы правильным разрешить отцам многодетных семейств выходить на пенсию на 3-5 лет раньше срока. Такую точку зрения высказал заместитель председателя Комитета Госдумы по промышленности и торговле Александр Спиридонов на заседании межфракционной рабочей группы нижней палаты по реализации </w:t>
      </w:r>
      <w:proofErr w:type="spellStart"/>
      <w:r>
        <w:t>госполитики</w:t>
      </w:r>
      <w:proofErr w:type="spellEnd"/>
      <w:r>
        <w:t xml:space="preserve"> в сфере укрепления традиционных духовно-нравственных ценностей 24 декабря.</w:t>
      </w:r>
      <w:bookmarkEnd w:id="69"/>
    </w:p>
    <w:p w14:paraId="0C58C9D6" w14:textId="77777777" w:rsidR="009E65D9" w:rsidRDefault="009E65D9" w:rsidP="009E65D9">
      <w:r>
        <w:t>Депутат напомнил, что президент Владимир Путин дал поручение разработать меры поддержки вовлеченного отцовства в многодетных семьях на заседании совета по стратегическому развитию и нацпроектам в начале декабря. «Отцы должны получить больше возможностей посвящать себя воспитанию детей, укреплению семейных отношений», - считает депутат.</w:t>
      </w:r>
    </w:p>
    <w:p w14:paraId="4543DFF2" w14:textId="77777777" w:rsidR="009E65D9" w:rsidRDefault="009E65D9" w:rsidP="009E65D9">
      <w:r>
        <w:t>Для этого, по его мнению, необходимы меры экономического характера. «Возможно, стоит подумать также о поправках в Трудовой кодекс в отношении увеличения отпуска для отцов, в семьях которых рождается второй и третий ребенок», - считает депутат.</w:t>
      </w:r>
    </w:p>
    <w:p w14:paraId="370CBA86" w14:textId="0AB1E878" w:rsidR="009E65D9" w:rsidRPr="009A5DCB" w:rsidRDefault="00B6745F" w:rsidP="009E65D9">
      <w:hyperlink r:id="rId20" w:history="1">
        <w:r w:rsidR="00887BEA" w:rsidRPr="00D81053">
          <w:rPr>
            <w:rStyle w:val="a3"/>
          </w:rPr>
          <w:t>https://www.pnp.ru/social/deputat-predlozhil-dosrochno-naznachat-pensiyu-mnogodetnym-otcam.html</w:t>
        </w:r>
      </w:hyperlink>
      <w:r w:rsidR="00887BEA" w:rsidRPr="009A5DCB">
        <w:t xml:space="preserve"> </w:t>
      </w:r>
    </w:p>
    <w:p w14:paraId="152277A1" w14:textId="13AA3091" w:rsidR="00887BEA" w:rsidRPr="009A5DCB" w:rsidRDefault="00887BEA" w:rsidP="00887BEA">
      <w:pPr>
        <w:pStyle w:val="2"/>
      </w:pPr>
      <w:bookmarkStart w:id="70" w:name="_Toc217543409"/>
      <w:r w:rsidRPr="009A5DCB">
        <w:lastRenderedPageBreak/>
        <w:t>МК, 25.12.2025, Пенсионеров «оцифровали»</w:t>
      </w:r>
      <w:bookmarkEnd w:id="70"/>
    </w:p>
    <w:p w14:paraId="40731B0D" w14:textId="77777777" w:rsidR="00887BEA" w:rsidRPr="009A5DCB" w:rsidRDefault="00887BEA" w:rsidP="00887BEA">
      <w:pPr>
        <w:pStyle w:val="3"/>
      </w:pPr>
      <w:bookmarkStart w:id="71" w:name="_Toc217543410"/>
      <w:r w:rsidRPr="009A5DCB">
        <w:t>В Московской области решили упростить жизнь гражданам старшего поколения. Теперь представители серебряного возраста получили доступ к электронному пенсионному удостоверению, которое доступно в личном кабинете на портале государственных услуг. Инновация призвана облегчить взаимодействие с различными организациями, предоставляющими льготы и услуги. Однако многие пенсионеры не оценили документов в цифре. Почему?</w:t>
      </w:r>
      <w:bookmarkEnd w:id="71"/>
    </w:p>
    <w:p w14:paraId="1AE19B0A" w14:textId="77777777" w:rsidR="00887BEA" w:rsidRPr="009A5DCB" w:rsidRDefault="00887BEA" w:rsidP="00887BEA">
      <w:r w:rsidRPr="009A5DCB">
        <w:t xml:space="preserve">Основное преимущество нового формата – беспрецедентная простота использования. Теперь нет необходимости носить с собой документ. Достаточно иметь при себе смартфон, чтобы в любой момент открыть личный кабинет на портале </w:t>
      </w:r>
      <w:proofErr w:type="spellStart"/>
      <w:r w:rsidRPr="009A5DCB">
        <w:t>Госуслуг</w:t>
      </w:r>
      <w:proofErr w:type="spellEnd"/>
      <w:r w:rsidRPr="009A5DCB">
        <w:t xml:space="preserve"> и предъявить цифровое удостоверение. Оно представляет собой уникальный </w:t>
      </w:r>
      <w:r w:rsidRPr="00887BEA">
        <w:rPr>
          <w:lang w:val="en-US"/>
        </w:rPr>
        <w:t>QR</w:t>
      </w:r>
      <w:r w:rsidRPr="009A5DCB">
        <w:t>-код, который может быть легко считан сканирующими устройствами в различных учреждениях, подтверждая статус владельца.</w:t>
      </w:r>
    </w:p>
    <w:p w14:paraId="5C0595E3" w14:textId="77777777" w:rsidR="00887BEA" w:rsidRPr="009A5DCB" w:rsidRDefault="00887BEA" w:rsidP="00887BEA">
      <w:r w:rsidRPr="009A5DCB">
        <w:t xml:space="preserve">«Еще одним значимым плюсом является автоматизация процесса получения, — уверяет специалист по информационной безопасности Денис Власов. — </w:t>
      </w:r>
      <w:r w:rsidRPr="00887BEA">
        <w:rPr>
          <w:lang w:val="en-US"/>
        </w:rPr>
        <w:t>QR</w:t>
      </w:r>
      <w:r w:rsidRPr="009A5DCB">
        <w:t>-код генерируется автоматически в течение десяти календарных дней с момента официального назначения пенсии. Это означает, что гражданину не нужно подавать никаких дополнительных заявлений – система самостоятельно позаботится о создании его цифрового документа».</w:t>
      </w:r>
    </w:p>
    <w:p w14:paraId="5D541BB3" w14:textId="77777777" w:rsidR="00887BEA" w:rsidRPr="009A5DCB" w:rsidRDefault="00887BEA" w:rsidP="00887BEA">
      <w:r w:rsidRPr="009A5DCB">
        <w:t>Электронное пенсионное удостоверение выполняет абсолютно все те же функции, что и его бумажный или пластиковый предшественник.</w:t>
      </w:r>
    </w:p>
    <w:p w14:paraId="7EB793FD" w14:textId="77777777" w:rsidR="00887BEA" w:rsidRPr="009A5DCB" w:rsidRDefault="00887BEA" w:rsidP="00887BEA">
      <w:r w:rsidRPr="009A5DCB">
        <w:t>Однако пенсионеры не слишком обрадовались такому нововведению. Основная преграда кроется в цифровой неграмотности людей. Для многих из них навигация по порталу «</w:t>
      </w:r>
      <w:proofErr w:type="spellStart"/>
      <w:r w:rsidRPr="009A5DCB">
        <w:t>Госуслуги</w:t>
      </w:r>
      <w:proofErr w:type="spellEnd"/>
      <w:r w:rsidRPr="009A5DCB">
        <w:t xml:space="preserve">», поиск конкретной услуги и корректное заполнение форм остаются нереальной задачей. Вопросы возникают не только на этапе получения, но и при повседневном использовании: как правильно предъявить этот документ – показать на экране смартфона, переслать его кому-то или, возможно, распечатать? Путаница в столь, казалось бы, простых действиях порождает дискомфорт и неуверенность. «Моя бабушка едва освоила функцию звонка на телефоне. Какие ей </w:t>
      </w:r>
      <w:proofErr w:type="spellStart"/>
      <w:r w:rsidRPr="009A5DCB">
        <w:t>Госуслуги</w:t>
      </w:r>
      <w:proofErr w:type="spellEnd"/>
      <w:r w:rsidRPr="009A5DCB">
        <w:t xml:space="preserve">?», — возмущается в </w:t>
      </w:r>
      <w:proofErr w:type="spellStart"/>
      <w:r w:rsidRPr="009A5DCB">
        <w:t>соцсетях</w:t>
      </w:r>
      <w:proofErr w:type="spellEnd"/>
      <w:r w:rsidRPr="009A5DCB">
        <w:t xml:space="preserve"> жительница Лобни Диана.</w:t>
      </w:r>
    </w:p>
    <w:p w14:paraId="63B55BAD" w14:textId="77777777" w:rsidR="00887BEA" w:rsidRPr="009A5DCB" w:rsidRDefault="00887BEA" w:rsidP="00887BEA">
      <w:r w:rsidRPr="009A5DCB">
        <w:t>Сложности создает и неравномерная готовность инфраструктуры. Далеко не все организации и учреждения, особенно в удаленных населенных пунктах, оборудованы для работы с электронными документами. Сотрудники таких учреждений могут быть просто не знакомы с процедурой проверки цифровых удостоверений.</w:t>
      </w:r>
    </w:p>
    <w:p w14:paraId="3F8AE4F9" w14:textId="77777777" w:rsidR="00887BEA" w:rsidRPr="009A5DCB" w:rsidRDefault="00887BEA" w:rsidP="00887BEA">
      <w:r w:rsidRPr="009A5DCB">
        <w:t>Более того, не у всех пожилых людей есть современные смартфоны, а уж тем более стабильное подключение к интернету. Для многих телефон по-прежнему выполняет исключительно свою основную функцию звонков, а компьютерное оборудование может и вовсе отсутствовать в доме. Это создает цифровой разрыв, лишая часть пенсионеров возможности воспользоваться новым сервисом.</w:t>
      </w:r>
    </w:p>
    <w:p w14:paraId="4E7EF83A" w14:textId="77777777" w:rsidR="00887BEA" w:rsidRPr="009A5DCB" w:rsidRDefault="00887BEA" w:rsidP="00887BEA">
      <w:r w:rsidRPr="009A5DCB">
        <w:t xml:space="preserve">Поэтому разработчики поспешили заявить, что внедрение цифрового удостоверения не означает полного отказа от традиционных форматов. Все ранее выданные бумажные и пластиковые пенсионные удостоверения остаются полностью действительными и не требуют замены. Более того, для тех, кто желает получить или обновить традиционное бумажное или пластиковое удостоверение, такая возможность сохраняется. Это можно </w:t>
      </w:r>
      <w:r w:rsidRPr="009A5DCB">
        <w:lastRenderedPageBreak/>
        <w:t>сделать, обратившись с соответствующим заявлением в отделения Социального фонда России (бывший Пенсионный фонд) или через многофункциональные центры (МФЦ).</w:t>
      </w:r>
    </w:p>
    <w:p w14:paraId="7D66B1D3" w14:textId="7805A5C1" w:rsidR="00887BEA" w:rsidRPr="001B5AB0" w:rsidRDefault="00887BEA" w:rsidP="00887BEA">
      <w:r w:rsidRPr="001B5AB0">
        <w:t>Светлана Репина</w:t>
      </w:r>
    </w:p>
    <w:p w14:paraId="1ACD9E58" w14:textId="77777777" w:rsidR="007323E0" w:rsidRPr="00065B44" w:rsidRDefault="007323E0" w:rsidP="007323E0">
      <w:pPr>
        <w:pStyle w:val="2"/>
      </w:pPr>
      <w:bookmarkStart w:id="72" w:name="ф5"/>
      <w:bookmarkStart w:id="73" w:name="_Toc217543411"/>
      <w:bookmarkEnd w:id="72"/>
      <w:r w:rsidRPr="00065B44">
        <w:t xml:space="preserve">РИА </w:t>
      </w:r>
      <w:proofErr w:type="spellStart"/>
      <w:r w:rsidRPr="00065B44">
        <w:t>Финмаркет</w:t>
      </w:r>
      <w:proofErr w:type="spellEnd"/>
      <w:r w:rsidRPr="00065B44">
        <w:t xml:space="preserve">, 24.12.2025, </w:t>
      </w:r>
      <w:proofErr w:type="spellStart"/>
      <w:r w:rsidRPr="00065B44">
        <w:t>Маткапитал</w:t>
      </w:r>
      <w:proofErr w:type="spellEnd"/>
      <w:r w:rsidRPr="00065B44">
        <w:t xml:space="preserve"> все чаще отзывают из пенсионных накоплений</w:t>
      </w:r>
      <w:bookmarkEnd w:id="73"/>
    </w:p>
    <w:p w14:paraId="5D4055BB" w14:textId="3A984C86" w:rsidR="007323E0" w:rsidRPr="00065B44" w:rsidRDefault="007323E0" w:rsidP="00006457">
      <w:pPr>
        <w:pStyle w:val="3"/>
      </w:pPr>
      <w:bookmarkStart w:id="74" w:name="_Toc217543412"/>
      <w:r w:rsidRPr="00065B44">
        <w:t xml:space="preserve">Всё больше россиян отказываются направлять материнский капитал на пенсионные накопления. Так, за 9 месяцев 2025 г. россияне перенаправили 27 млн рублей </w:t>
      </w:r>
      <w:proofErr w:type="spellStart"/>
      <w:r w:rsidRPr="00065B44">
        <w:t>маткапитала</w:t>
      </w:r>
      <w:proofErr w:type="spellEnd"/>
      <w:r w:rsidRPr="00065B44">
        <w:t xml:space="preserve">, ранее вложенных в накопительную пенсию, на другие цели. Это вдвое больше показателя прошлого года. Такие данные приводятся в докладе Счетной палаты об исполнении бюджета </w:t>
      </w:r>
      <w:proofErr w:type="spellStart"/>
      <w:r w:rsidRPr="00065B44">
        <w:t>Соцфонда</w:t>
      </w:r>
      <w:proofErr w:type="spellEnd"/>
      <w:r w:rsidRPr="00065B44">
        <w:t xml:space="preserve"> за январь-сентябрь 2025 года, пишут </w:t>
      </w:r>
      <w:r w:rsidR="00900095">
        <w:t>«</w:t>
      </w:r>
      <w:r w:rsidRPr="00065B44">
        <w:t>Известия</w:t>
      </w:r>
      <w:r w:rsidR="00900095">
        <w:t>»</w:t>
      </w:r>
      <w:r w:rsidRPr="00065B44">
        <w:t>.</w:t>
      </w:r>
      <w:bookmarkEnd w:id="74"/>
    </w:p>
    <w:p w14:paraId="0825D6E1" w14:textId="7C032ED8" w:rsidR="007323E0" w:rsidRPr="00065B44" w:rsidRDefault="007323E0" w:rsidP="007323E0">
      <w:r w:rsidRPr="00065B44">
        <w:t xml:space="preserve">Рост числа заявлений об отказах связан с тем, что семьи всё чаще ориентируются на решение текущих и более осязаемых задач, отметил директор по стратегии ИК </w:t>
      </w:r>
      <w:r w:rsidR="00900095">
        <w:t>«</w:t>
      </w:r>
      <w:proofErr w:type="spellStart"/>
      <w:r w:rsidRPr="00065B44">
        <w:t>Финам</w:t>
      </w:r>
      <w:proofErr w:type="spellEnd"/>
      <w:r w:rsidR="00900095">
        <w:t>»</w:t>
      </w:r>
      <w:r w:rsidRPr="00065B44">
        <w:t xml:space="preserve"> Ярослав Кабаков. На фоне высокой стоимости жилья, повышения долговой нагрузки и повседневных расходов сертификат воспринимается как источник </w:t>
      </w:r>
      <w:r w:rsidR="00900095">
        <w:t>«</w:t>
      </w:r>
      <w:r w:rsidRPr="00065B44">
        <w:t>длинных</w:t>
      </w:r>
      <w:r w:rsidR="00900095">
        <w:t>»</w:t>
      </w:r>
      <w:r w:rsidRPr="00065B44">
        <w:t xml:space="preserve"> денег, который рациональнее направить на улучшение жилищных условий или оплату образования детей - вложения с понятным и относительно быстрым эффектом для качества жизни семьи, отметил эксперт.</w:t>
      </w:r>
    </w:p>
    <w:p w14:paraId="2EB13774" w14:textId="77777777" w:rsidR="007323E0" w:rsidRPr="00065B44" w:rsidRDefault="007323E0" w:rsidP="007323E0">
      <w:r w:rsidRPr="00065B44">
        <w:t xml:space="preserve">Жилье и образование остаются наиболее выгодными направлениями использования материнского капитала, поскольку позволяют решать острые и текущие социальные задачи, считает профессор Финансового университета при правительстве РФ Юлия </w:t>
      </w:r>
      <w:proofErr w:type="spellStart"/>
      <w:r w:rsidRPr="00065B44">
        <w:t>Долженкова</w:t>
      </w:r>
      <w:proofErr w:type="spellEnd"/>
      <w:r w:rsidRPr="00065B44">
        <w:t>. Средства можно направить на первоначальный взнос по ипотеке, ее досрочное погашение, покупку жилья, строительство или реконструкцию дома, а также оплату обучения детей.</w:t>
      </w:r>
    </w:p>
    <w:p w14:paraId="5FA91C14" w14:textId="77777777" w:rsidR="007323E0" w:rsidRPr="00065B44" w:rsidRDefault="007323E0" w:rsidP="007323E0">
      <w:r w:rsidRPr="00065B44">
        <w:t xml:space="preserve">Как отметила </w:t>
      </w:r>
      <w:proofErr w:type="spellStart"/>
      <w:r w:rsidRPr="00065B44">
        <w:t>Долженкова</w:t>
      </w:r>
      <w:proofErr w:type="spellEnd"/>
      <w:r w:rsidRPr="00065B44">
        <w:t xml:space="preserve">, направляемая на пенсионные накопления доля </w:t>
      </w:r>
      <w:proofErr w:type="spellStart"/>
      <w:r w:rsidRPr="00065B44">
        <w:t>маткапитала</w:t>
      </w:r>
      <w:proofErr w:type="spellEnd"/>
      <w:r w:rsidRPr="00065B44">
        <w:t xml:space="preserve"> не обеспечивает заметного увеличения будущих выплат. По словам эксперта, частые изменения пенсионной системы в России снижают доверие граждан. К тому же большинство россиян, особенно молодежь, не склонны заранее планировать жизнь на пенсии, предпочитая закрывать насущные задачи по мере их появления, указала </w:t>
      </w:r>
      <w:proofErr w:type="spellStart"/>
      <w:r w:rsidRPr="00065B44">
        <w:t>Долженкова</w:t>
      </w:r>
      <w:proofErr w:type="spellEnd"/>
      <w:r w:rsidRPr="00065B44">
        <w:t>.</w:t>
      </w:r>
    </w:p>
    <w:p w14:paraId="4B2D83D6" w14:textId="64F76F23" w:rsidR="007323E0" w:rsidRDefault="00B6745F" w:rsidP="007323E0">
      <w:hyperlink r:id="rId21" w:history="1">
        <w:r w:rsidR="007323E0" w:rsidRPr="00065B44">
          <w:rPr>
            <w:rStyle w:val="a3"/>
          </w:rPr>
          <w:t>http://www.finmarket.ru/main/article/6534770</w:t>
        </w:r>
      </w:hyperlink>
      <w:r w:rsidR="007323E0" w:rsidRPr="00065B44">
        <w:t xml:space="preserve"> </w:t>
      </w:r>
    </w:p>
    <w:p w14:paraId="0CA22F2F" w14:textId="5971A3D7" w:rsidR="004931EB" w:rsidRDefault="004931EB" w:rsidP="004931EB">
      <w:pPr>
        <w:pStyle w:val="2"/>
      </w:pPr>
      <w:bookmarkStart w:id="75" w:name="_Toc217543413"/>
      <w:r>
        <w:t>ТАСС, 24.12.2025, Нилов заявил об отсутствии предпосылок для повышения пенсионного возраста</w:t>
      </w:r>
      <w:bookmarkEnd w:id="75"/>
    </w:p>
    <w:p w14:paraId="44F8E255" w14:textId="77777777" w:rsidR="004931EB" w:rsidRDefault="004931EB" w:rsidP="00006457">
      <w:pPr>
        <w:pStyle w:val="3"/>
      </w:pPr>
      <w:bookmarkStart w:id="76" w:name="_Toc217543414"/>
      <w:r>
        <w:t>Предпосылок и правовых оснований для повышения пенсионного возраста в России сейчас нет, в Госдуме этот вопрос не обсуждается. Об этом сообщил председатель комитета Госдумы по труду, социальной политике и делам ветеранов Ярослав Нилов на пресс-конференции, посвященной результатам работы комитета в 2025 году и планам на 2026 год.</w:t>
      </w:r>
      <w:bookmarkEnd w:id="76"/>
    </w:p>
    <w:p w14:paraId="1B0FC2EE" w14:textId="77777777" w:rsidR="004931EB" w:rsidRDefault="004931EB" w:rsidP="004931EB">
      <w:r>
        <w:t xml:space="preserve">Ранее в </w:t>
      </w:r>
      <w:proofErr w:type="spellStart"/>
      <w:r>
        <w:t>соцсетях</w:t>
      </w:r>
      <w:proofErr w:type="spellEnd"/>
      <w:r>
        <w:t xml:space="preserve"> появилась информация о том, что в Госдуме якобы было принято решение об увеличении возраста выхода на пенсию.</w:t>
      </w:r>
    </w:p>
    <w:p w14:paraId="46B5D517" w14:textId="3FD711E5" w:rsidR="004931EB" w:rsidRDefault="00900095" w:rsidP="004931EB">
      <w:r>
        <w:lastRenderedPageBreak/>
        <w:t>«</w:t>
      </w:r>
      <w:r w:rsidR="004931EB">
        <w:t>Предпосылок для того, чтобы говорить о том, что будет повышен в очередной раз пенсионный возраст, просто нет. Это все какие-то вольные высказывания отдельных экспертов. Их начинают в прессе обсуждать, но оснований правовых, предпосылок никаких нет. Законопроектов на эту тему нет, серьезных обсуждений на площадке Госдумы. И мне неизвестно, чтобы где-то серьезно это обсуждалось, этого нет. Поэтому нужно успокоиться</w:t>
      </w:r>
      <w:r>
        <w:t>»</w:t>
      </w:r>
      <w:r w:rsidR="004931EB">
        <w:t xml:space="preserve">, - сказал депутат. </w:t>
      </w:r>
    </w:p>
    <w:p w14:paraId="2248E9A5" w14:textId="37BCA299" w:rsidR="004931EB" w:rsidRPr="00065B44" w:rsidRDefault="00B6745F" w:rsidP="004931EB">
      <w:hyperlink r:id="rId22" w:history="1">
        <w:r w:rsidR="004931EB" w:rsidRPr="0015348A">
          <w:rPr>
            <w:rStyle w:val="a3"/>
          </w:rPr>
          <w:t>https://tass.ru/obschestvo/26006875</w:t>
        </w:r>
      </w:hyperlink>
      <w:r w:rsidR="004931EB">
        <w:t xml:space="preserve"> </w:t>
      </w:r>
    </w:p>
    <w:p w14:paraId="05503076" w14:textId="77777777" w:rsidR="00941382" w:rsidRPr="00065B44" w:rsidRDefault="00941382" w:rsidP="00941382">
      <w:pPr>
        <w:pStyle w:val="2"/>
      </w:pPr>
      <w:bookmarkStart w:id="77" w:name="ф6"/>
      <w:bookmarkStart w:id="78" w:name="_Toc217543415"/>
      <w:bookmarkEnd w:id="77"/>
      <w:r w:rsidRPr="00065B44">
        <w:t>ТАСС, 24.12.2025, Индексация в январе затронет и пенсионные баллы, и фиксированную выплату - Нилов</w:t>
      </w:r>
      <w:bookmarkEnd w:id="78"/>
    </w:p>
    <w:p w14:paraId="705FCC0C" w14:textId="77777777" w:rsidR="00941382" w:rsidRPr="00065B44" w:rsidRDefault="00941382" w:rsidP="00006457">
      <w:pPr>
        <w:pStyle w:val="3"/>
      </w:pPr>
      <w:bookmarkStart w:id="79" w:name="_Toc217543416"/>
      <w:r w:rsidRPr="00065B44">
        <w:t xml:space="preserve">Индексация страховых пенсий с 1 января затронет и стоимость пенсионных баллов, и фиксированные выплаты к пенсии. Об этом рассказал ТАСС глава комитета Госдумы по труду, </w:t>
      </w:r>
      <w:proofErr w:type="spellStart"/>
      <w:r w:rsidRPr="00065B44">
        <w:t>соцполитике</w:t>
      </w:r>
      <w:proofErr w:type="spellEnd"/>
      <w:r w:rsidRPr="00065B44">
        <w:t xml:space="preserve"> и делам ветеранов Ярослав Нилов.</w:t>
      </w:r>
      <w:bookmarkEnd w:id="79"/>
    </w:p>
    <w:p w14:paraId="2623D682" w14:textId="38379A98" w:rsidR="00941382" w:rsidRPr="00065B44" w:rsidRDefault="00900095" w:rsidP="00941382">
      <w:r>
        <w:t>«</w:t>
      </w:r>
      <w:r w:rsidR="00941382" w:rsidRPr="00065B44">
        <w:t>С 1 января 2026 года произойдет индексация страховых пенсий на коэффициент 7,6%. И увеличивается размер как пенсионного коэффициента, пенсионного балла, так и фиксированной выплаты. Фиксированная выплата с 1 января 2026 года составит 9,6 тыс. рублей</w:t>
      </w:r>
      <w:r>
        <w:t>»</w:t>
      </w:r>
      <w:r w:rsidR="00941382" w:rsidRPr="00065B44">
        <w:t>, - сказал Нилов.</w:t>
      </w:r>
    </w:p>
    <w:p w14:paraId="47E8ED4D" w14:textId="77777777" w:rsidR="00941382" w:rsidRPr="00065B44" w:rsidRDefault="00941382" w:rsidP="00941382">
      <w:r w:rsidRPr="00065B44">
        <w:t>В 2025 году размер фиксированной выплаты к страховой пенсии составляет около 8,9 тыс. рублей. В свою очередь, стоимость одного индивидуального пенсионного коэффициента (пенсионного балла) составляет сейчас 145,69 руб. и вырастет в 2026 году до 156,76 рублей.</w:t>
      </w:r>
    </w:p>
    <w:p w14:paraId="4DE48607" w14:textId="7B5B6919" w:rsidR="00941382" w:rsidRPr="00065B44" w:rsidRDefault="00941382" w:rsidP="00941382">
      <w:r w:rsidRPr="00065B44">
        <w:t xml:space="preserve">Нилов напомнил, что отдельные категории пенсионеров </w:t>
      </w:r>
      <w:r w:rsidR="00900095">
        <w:t>«</w:t>
      </w:r>
      <w:r w:rsidRPr="00065B44">
        <w:t>получают повышенную фиксированную выплату, которая у них также будет увеличена</w:t>
      </w:r>
      <w:r w:rsidR="00900095">
        <w:t>»</w:t>
      </w:r>
      <w:r w:rsidRPr="00065B44">
        <w:t xml:space="preserve">. </w:t>
      </w:r>
      <w:proofErr w:type="gramStart"/>
      <w:r w:rsidR="00900095">
        <w:t>«</w:t>
      </w:r>
      <w:r w:rsidRPr="00065B44">
        <w:t>Например</w:t>
      </w:r>
      <w:proofErr w:type="gramEnd"/>
      <w:r w:rsidRPr="00065B44">
        <w:t>, наши граждане, которые достигли 80-летнего возраста - у них двойная фиксированная выплата. Граждане, которые отработали в сельской местности 30 и более лет, занимались сельским хозяйством, у них также повышенная фиксированная выплата. Соответственно, с 1 января 2026 года у тех, кто получает повышенную фиксированную выплату, она тоже будет проиндексирована</w:t>
      </w:r>
      <w:r w:rsidR="00900095">
        <w:t>»</w:t>
      </w:r>
      <w:r w:rsidRPr="00065B44">
        <w:t>, - отметил глава комитета.</w:t>
      </w:r>
    </w:p>
    <w:p w14:paraId="52F69954" w14:textId="7386E5DA" w:rsidR="00941382" w:rsidRPr="00065B44" w:rsidRDefault="00941382" w:rsidP="00941382">
      <w:r w:rsidRPr="00065B44">
        <w:t xml:space="preserve">Он подчеркнул, что увеличены с 1 января будут все страховые пенсии. </w:t>
      </w:r>
      <w:r w:rsidR="00900095">
        <w:t>«</w:t>
      </w:r>
      <w:r w:rsidRPr="00065B44">
        <w:t>Это касается и работающих, и неработающих пенсионеров</w:t>
      </w:r>
      <w:r w:rsidR="00900095">
        <w:t>»</w:t>
      </w:r>
      <w:r w:rsidRPr="00065B44">
        <w:t>, - сказал депутат.</w:t>
      </w:r>
    </w:p>
    <w:p w14:paraId="5964FCBD" w14:textId="77777777" w:rsidR="00941382" w:rsidRPr="00065B44" w:rsidRDefault="00941382" w:rsidP="00941382">
      <w:r w:rsidRPr="00065B44">
        <w:t>Виды пенсий</w:t>
      </w:r>
    </w:p>
    <w:p w14:paraId="1240B49B" w14:textId="77777777" w:rsidR="00941382" w:rsidRPr="00065B44" w:rsidRDefault="00941382" w:rsidP="00941382">
      <w:r w:rsidRPr="00065B44">
        <w:t>Страховая пенсия по старости - самый распространенный вид пенсии в России, на которую имеют право люди пенсионного возраста при наличии необходимого страхового стажа и минимальной суммы пенсионных баллов. Согласно закону, общий размер страховой пенсии по старости складывается из фиксированной выплаты и умножения количества пенсионных баллов у человека на стоимость одного такого балла.</w:t>
      </w:r>
    </w:p>
    <w:p w14:paraId="575D5EE5" w14:textId="77777777" w:rsidR="00941382" w:rsidRPr="00065B44" w:rsidRDefault="00941382" w:rsidP="00941382">
      <w:r w:rsidRPr="00065B44">
        <w:t>В свою очередь, социальные пенсии назначаются пенсионерам, не имеющим нужный стаж, а также нетрудоспособным гражданам и детям с инвалидностью. Социальные пенсии будут проиндексированы с 1 апреля на 6,8%.</w:t>
      </w:r>
    </w:p>
    <w:p w14:paraId="57E3DFEF" w14:textId="340E670F" w:rsidR="00941382" w:rsidRPr="001B5AB0" w:rsidRDefault="00941382" w:rsidP="00941382">
      <w:r w:rsidRPr="00065B44">
        <w:t>Военные пенсии в России индексируются в рамках другого механизма - вслед за индексацией окладов военнослужащих и других силовиков. Она проходит с 1 октября.</w:t>
      </w:r>
    </w:p>
    <w:p w14:paraId="425C9E9A" w14:textId="1983606A" w:rsidR="006073D1" w:rsidRPr="006073D1" w:rsidRDefault="006073D1" w:rsidP="006073D1">
      <w:pPr>
        <w:pStyle w:val="2"/>
      </w:pPr>
      <w:bookmarkStart w:id="80" w:name="_Toc217543417"/>
      <w:r w:rsidRPr="006073D1">
        <w:lastRenderedPageBreak/>
        <w:t>РИА Новости, 24.12.2025, Все средства для индексации пенсий и пособий заложены в бюджете в полном объеме - Нилов</w:t>
      </w:r>
      <w:bookmarkEnd w:id="80"/>
    </w:p>
    <w:p w14:paraId="763D5B46" w14:textId="6CA20E20" w:rsidR="006073D1" w:rsidRPr="006073D1" w:rsidRDefault="006073D1" w:rsidP="006073D1">
      <w:pPr>
        <w:pStyle w:val="3"/>
      </w:pPr>
      <w:bookmarkStart w:id="81" w:name="_Toc217543418"/>
      <w:r w:rsidRPr="006073D1">
        <w:t>В бюджете РФ на предстоящие три года заложены все средства, чтобы все пенсии и пособия были проиндексированы в полном объеме, заявил глава комитета Госдумы по труду, социальной политике и делам ветеранов Ярослав Нилов.</w:t>
      </w:r>
      <w:bookmarkEnd w:id="81"/>
    </w:p>
    <w:p w14:paraId="2AE38AC3" w14:textId="77777777" w:rsidR="006073D1" w:rsidRPr="006073D1" w:rsidRDefault="006073D1" w:rsidP="006073D1">
      <w:r w:rsidRPr="006073D1">
        <w:t xml:space="preserve">"Бюджет следующей трехлетки принят ... Все средства заложены, чтобы у нас все пенсии были проиндексированы в полном объеме, все пособия были проиндексированы в полном объеме", - сказал он на пресс-конференции в международном мультимедийном пресс-центре </w:t>
      </w:r>
      <w:proofErr w:type="spellStart"/>
      <w:r w:rsidRPr="006073D1">
        <w:t>медиагруппы</w:t>
      </w:r>
      <w:proofErr w:type="spellEnd"/>
      <w:r w:rsidRPr="006073D1">
        <w:t xml:space="preserve"> "Россия сегодня".</w:t>
      </w:r>
    </w:p>
    <w:p w14:paraId="764F17C1" w14:textId="77777777" w:rsidR="006073D1" w:rsidRPr="006073D1" w:rsidRDefault="006073D1" w:rsidP="006073D1">
      <w:r w:rsidRPr="006073D1">
        <w:t>В конце ноября президент России Владимир Путин подписал закон о федеральном бюджете на 2026 год и на плановый период 2027 и 2028 годов.</w:t>
      </w:r>
    </w:p>
    <w:p w14:paraId="534F3ACD" w14:textId="77777777" w:rsidR="006073D1" w:rsidRPr="006073D1" w:rsidRDefault="006073D1" w:rsidP="006073D1">
      <w:r w:rsidRPr="006073D1">
        <w:t>Основные характеристики бюджета РФ на трехлетний период определены исходя из прогнозируемого объема ВВП в 2026 году в размере 235,067 триллиона рублей, в 2027 году - 255,498 триллиона, в 2028 году - 276,346 триллиона рублей, а также ежегодного уровня инфляции, не превышающего 4%.</w:t>
      </w:r>
    </w:p>
    <w:p w14:paraId="1BC8D992" w14:textId="4007F074" w:rsidR="006073D1" w:rsidRPr="00492EE0" w:rsidRDefault="006073D1" w:rsidP="006073D1">
      <w:r w:rsidRPr="006073D1">
        <w:t>Ключевые приоритеты бюджета - выполнение социальных обязательств перед гражданами, обеспечение потребностей обороны и безопасности, достижение поставленных президентом РФ национальных целей развития.</w:t>
      </w:r>
    </w:p>
    <w:p w14:paraId="24F1D9D5" w14:textId="77C916D3" w:rsidR="00475B78" w:rsidRPr="00475B78" w:rsidRDefault="00475B78" w:rsidP="00475B78">
      <w:pPr>
        <w:pStyle w:val="2"/>
      </w:pPr>
      <w:bookmarkStart w:id="82" w:name="_Toc217543419"/>
      <w:r w:rsidRPr="00475B78">
        <w:t>ТАСС, 25.12.2025, Выплата увеличенных январских пенсий в декабре будет автоматической - депутат</w:t>
      </w:r>
      <w:bookmarkEnd w:id="82"/>
    </w:p>
    <w:p w14:paraId="6D3E8828" w14:textId="24B2539A" w:rsidR="00475B78" w:rsidRPr="00475B78" w:rsidRDefault="00475B78" w:rsidP="00475B78">
      <w:pPr>
        <w:pStyle w:val="3"/>
      </w:pPr>
      <w:bookmarkStart w:id="83" w:name="_Toc217543420"/>
      <w:r w:rsidRPr="00475B78">
        <w:t xml:space="preserve">Выплата проиндексированных пенсий за январь </w:t>
      </w:r>
      <w:proofErr w:type="gramStart"/>
      <w:r w:rsidRPr="00475B78">
        <w:t>2026  года</w:t>
      </w:r>
      <w:proofErr w:type="gramEnd"/>
      <w:r w:rsidRPr="00475B78">
        <w:t xml:space="preserve"> будет проведена пенсионерам в ближайшие дни, до новогодних праздников, без  необходимости подачи каких-либо дополнительных заявлений. Об этом ТАСС </w:t>
      </w:r>
      <w:proofErr w:type="gramStart"/>
      <w:r w:rsidRPr="00475B78">
        <w:t>рассказал  глава</w:t>
      </w:r>
      <w:proofErr w:type="gramEnd"/>
      <w:r w:rsidRPr="00475B78">
        <w:t xml:space="preserve"> комитета Госдумы по труду, </w:t>
      </w:r>
      <w:proofErr w:type="spellStart"/>
      <w:r w:rsidRPr="00475B78">
        <w:t>соцполитике</w:t>
      </w:r>
      <w:proofErr w:type="spellEnd"/>
      <w:r w:rsidRPr="00475B78">
        <w:t xml:space="preserve"> и делам ветеранов Ярослав Нилов.</w:t>
      </w:r>
      <w:bookmarkEnd w:id="83"/>
    </w:p>
    <w:p w14:paraId="12FA6730" w14:textId="77777777" w:rsidR="00475B78" w:rsidRPr="00475B78" w:rsidRDefault="00475B78" w:rsidP="00475B78">
      <w:r w:rsidRPr="00475B78">
        <w:t xml:space="preserve">"В связи с тем, что в январе продолжительный период, когда страна отдыхает </w:t>
      </w:r>
      <w:proofErr w:type="gramStart"/>
      <w:r w:rsidRPr="00475B78">
        <w:t>в  соответствии</w:t>
      </w:r>
      <w:proofErr w:type="gramEnd"/>
      <w:r w:rsidRPr="00475B78">
        <w:t xml:space="preserve"> с Трудовым кодексом, то ежегодно Социальным фондом уже в конце  декабря проиндексированная пенсия, которая касается и работающих пенсионеров, и  неработающих пенсионеров, будет выплачена", - сказал депутат.</w:t>
      </w:r>
    </w:p>
    <w:p w14:paraId="2B554B45" w14:textId="77777777" w:rsidR="00475B78" w:rsidRPr="00475B78" w:rsidRDefault="00475B78" w:rsidP="00475B78">
      <w:r w:rsidRPr="00475B78">
        <w:t xml:space="preserve">"Для этого никаких дополнительных заявлений писать не нужно, все это </w:t>
      </w:r>
      <w:proofErr w:type="gramStart"/>
      <w:r w:rsidRPr="00475B78">
        <w:t>будет  сделано</w:t>
      </w:r>
      <w:proofErr w:type="gramEnd"/>
      <w:r w:rsidRPr="00475B78">
        <w:t xml:space="preserve"> в </w:t>
      </w:r>
      <w:proofErr w:type="spellStart"/>
      <w:r w:rsidRPr="00475B78">
        <w:t>проактивном</w:t>
      </w:r>
      <w:proofErr w:type="spellEnd"/>
      <w:r w:rsidRPr="00475B78">
        <w:t xml:space="preserve"> режиме. Так это происходит ежегодно", - </w:t>
      </w:r>
      <w:proofErr w:type="gramStart"/>
      <w:r w:rsidRPr="00475B78">
        <w:t>подчеркнул  депутат</w:t>
      </w:r>
      <w:proofErr w:type="gramEnd"/>
      <w:r w:rsidRPr="00475B78">
        <w:t>.</w:t>
      </w:r>
    </w:p>
    <w:p w14:paraId="215EB042" w14:textId="60E0A1F6" w:rsidR="00475B78" w:rsidRPr="00475B78" w:rsidRDefault="00475B78" w:rsidP="00475B78">
      <w:r w:rsidRPr="00475B78">
        <w:t xml:space="preserve">Индексация страховых пенсий по старости с 1 января 2026 года составит 7,6% </w:t>
      </w:r>
      <w:proofErr w:type="gramStart"/>
      <w:r w:rsidRPr="00475B78">
        <w:t>и  коснется</w:t>
      </w:r>
      <w:proofErr w:type="gramEnd"/>
      <w:r w:rsidRPr="00475B78">
        <w:t xml:space="preserve"> как работающих, так и неработающих пенсионеров. Нилов напомнил, что </w:t>
      </w:r>
      <w:proofErr w:type="gramStart"/>
      <w:r w:rsidRPr="00475B78">
        <w:t>в  бюджет</w:t>
      </w:r>
      <w:proofErr w:type="gramEnd"/>
      <w:r w:rsidRPr="00475B78">
        <w:t xml:space="preserve"> на 2026 года заложены все необходимые средства на индексацию. </w:t>
      </w:r>
    </w:p>
    <w:p w14:paraId="2E997710" w14:textId="77777777" w:rsidR="005939C6" w:rsidRPr="00065B44" w:rsidRDefault="005939C6" w:rsidP="005939C6">
      <w:pPr>
        <w:pStyle w:val="2"/>
      </w:pPr>
      <w:bookmarkStart w:id="84" w:name="ф7"/>
      <w:bookmarkStart w:id="85" w:name="_Toc217473862"/>
      <w:bookmarkStart w:id="86" w:name="_Hlk217473910"/>
      <w:bookmarkStart w:id="87" w:name="_Toc217543421"/>
      <w:bookmarkEnd w:id="84"/>
      <w:r w:rsidRPr="00065B44">
        <w:lastRenderedPageBreak/>
        <w:t xml:space="preserve">РИА Новости, 24.12.2025, </w:t>
      </w:r>
      <w:r w:rsidRPr="00065B44">
        <w:rPr>
          <w:rFonts w:eastAsia="Verdana"/>
        </w:rPr>
        <w:t>Выплаты пенсионерам к Новому году и после: что изменится в 2026 году</w:t>
      </w:r>
      <w:bookmarkEnd w:id="85"/>
      <w:bookmarkEnd w:id="87"/>
    </w:p>
    <w:p w14:paraId="5079769B" w14:textId="77777777" w:rsidR="005939C6" w:rsidRPr="005939C6" w:rsidRDefault="005939C6" w:rsidP="00006457">
      <w:pPr>
        <w:pStyle w:val="3"/>
      </w:pPr>
      <w:bookmarkStart w:id="88" w:name="_Toc217543422"/>
      <w:r w:rsidRPr="005939C6">
        <w:t>В течение 2025 года проводилось несколько индексаций пенсий. Страховые пенсии были увеличены в сумме на 9,5%, а социальные - на 14,75%. Также в 2025 году была возобновлена индексация пенсий работающим пенсионерам. В 2026 году произойдет очередное повышение. Что изменится в размере и порядке выплат - в материале РИА Новости.</w:t>
      </w:r>
      <w:bookmarkEnd w:id="88"/>
    </w:p>
    <w:p w14:paraId="5EC7F152" w14:textId="77777777" w:rsidR="005939C6" w:rsidRPr="005939C6" w:rsidRDefault="005939C6" w:rsidP="005939C6">
      <w:pPr>
        <w:rPr>
          <w:bCs/>
        </w:rPr>
      </w:pPr>
      <w:r w:rsidRPr="005939C6">
        <w:rPr>
          <w:bCs/>
        </w:rPr>
        <w:t>Будет ли 13 пенсия к Новому году</w:t>
      </w:r>
    </w:p>
    <w:p w14:paraId="3781CEE6" w14:textId="204699C1" w:rsidR="005939C6" w:rsidRPr="005939C6" w:rsidRDefault="005939C6" w:rsidP="005939C6">
      <w:pPr>
        <w:rPr>
          <w:bCs/>
        </w:rPr>
      </w:pPr>
      <w:r w:rsidRPr="005939C6">
        <w:rPr>
          <w:bCs/>
        </w:rPr>
        <w:t xml:space="preserve">В начале декабря в Госдуму был внесен законопроект о выплате 13-й пенсии российским пенсионерам накануне новогодних праздников. Автором инициативы стал лидер партии </w:t>
      </w:r>
      <w:r w:rsidR="00900095">
        <w:rPr>
          <w:bCs/>
        </w:rPr>
        <w:t>«</w:t>
      </w:r>
      <w:r w:rsidRPr="005939C6">
        <w:rPr>
          <w:bCs/>
        </w:rPr>
        <w:t>Справедливая Россия</w:t>
      </w:r>
      <w:r w:rsidR="00900095">
        <w:rPr>
          <w:bCs/>
        </w:rPr>
        <w:t>»</w:t>
      </w:r>
      <w:r w:rsidRPr="005939C6">
        <w:rPr>
          <w:bCs/>
        </w:rPr>
        <w:t>, глава думской фракции Сергей Миронов. В настоящее время законопроект находится на рассмотрении, он еще не был принят.</w:t>
      </w:r>
    </w:p>
    <w:p w14:paraId="09EB2DEB" w14:textId="37125FD2" w:rsidR="005939C6" w:rsidRPr="005939C6" w:rsidRDefault="00900095" w:rsidP="005939C6">
      <w:pPr>
        <w:rPr>
          <w:bCs/>
        </w:rPr>
      </w:pPr>
      <w:r>
        <w:rPr>
          <w:bCs/>
        </w:rPr>
        <w:t>«</w:t>
      </w:r>
      <w:r w:rsidR="005939C6" w:rsidRPr="005939C6">
        <w:rPr>
          <w:bCs/>
        </w:rPr>
        <w:t>Законопроектом предлагается установить ежегодную доплату к страховой пенсии по старости в размере страховой пенсии по старости соответствующего лица, но не ниже 1,5 величины прожиточного минимума пенсионера в целом по Российской Федерации на соответствующий год</w:t>
      </w:r>
      <w:r>
        <w:rPr>
          <w:bCs/>
        </w:rPr>
        <w:t>»</w:t>
      </w:r>
      <w:r w:rsidR="005939C6" w:rsidRPr="005939C6">
        <w:rPr>
          <w:bCs/>
        </w:rPr>
        <w:t>, - говорится в пояснительной записке.</w:t>
      </w:r>
    </w:p>
    <w:p w14:paraId="1E4D341D" w14:textId="77777777" w:rsidR="005939C6" w:rsidRPr="005939C6" w:rsidRDefault="005939C6" w:rsidP="005939C6">
      <w:pPr>
        <w:rPr>
          <w:bCs/>
        </w:rPr>
      </w:pPr>
      <w:r w:rsidRPr="005939C6">
        <w:rPr>
          <w:bCs/>
        </w:rPr>
        <w:t>Выплату предлагается приурочить к Новому году, чтобы пенсионеры могли получить дополнительные деньги на празднование и подарки близким.</w:t>
      </w:r>
    </w:p>
    <w:p w14:paraId="12D508AA" w14:textId="7B3EEEE4" w:rsidR="005939C6" w:rsidRPr="005939C6" w:rsidRDefault="005939C6" w:rsidP="005939C6">
      <w:pPr>
        <w:rPr>
          <w:bCs/>
        </w:rPr>
      </w:pPr>
      <w:r w:rsidRPr="005939C6">
        <w:rPr>
          <w:bCs/>
        </w:rPr>
        <w:t xml:space="preserve">Будет ли </w:t>
      </w:r>
      <w:r w:rsidR="00900095">
        <w:rPr>
          <w:bCs/>
        </w:rPr>
        <w:t>«</w:t>
      </w:r>
      <w:r w:rsidRPr="005939C6">
        <w:rPr>
          <w:bCs/>
        </w:rPr>
        <w:t>Новогодний капитал</w:t>
      </w:r>
      <w:r w:rsidR="00900095">
        <w:rPr>
          <w:bCs/>
        </w:rPr>
        <w:t>»</w:t>
      </w:r>
      <w:r w:rsidRPr="005939C6">
        <w:rPr>
          <w:bCs/>
        </w:rPr>
        <w:t xml:space="preserve"> для пенсионеров</w:t>
      </w:r>
    </w:p>
    <w:p w14:paraId="11BA2A37" w14:textId="25DEFA6D" w:rsidR="005939C6" w:rsidRPr="005939C6" w:rsidRDefault="005939C6" w:rsidP="005939C6">
      <w:pPr>
        <w:rPr>
          <w:bCs/>
        </w:rPr>
      </w:pPr>
      <w:r w:rsidRPr="005939C6">
        <w:rPr>
          <w:bCs/>
        </w:rPr>
        <w:t xml:space="preserve">Также в органы власти была направлена инициатива о выплате пенсионерам в России </w:t>
      </w:r>
      <w:r w:rsidR="00900095">
        <w:rPr>
          <w:bCs/>
        </w:rPr>
        <w:t>«</w:t>
      </w:r>
      <w:r w:rsidRPr="005939C6">
        <w:rPr>
          <w:bCs/>
        </w:rPr>
        <w:t>Новогоднего капитала</w:t>
      </w:r>
      <w:r w:rsidR="00900095">
        <w:rPr>
          <w:bCs/>
        </w:rPr>
        <w:t>»</w:t>
      </w:r>
      <w:r w:rsidRPr="005939C6">
        <w:rPr>
          <w:bCs/>
        </w:rPr>
        <w:t>. Такое предложение внес один из депутатов Госдумы, однако пока официального ответа на него не последовало.</w:t>
      </w:r>
    </w:p>
    <w:p w14:paraId="2DF24C42" w14:textId="77777777" w:rsidR="005939C6" w:rsidRPr="005939C6" w:rsidRDefault="005939C6" w:rsidP="005939C6">
      <w:pPr>
        <w:rPr>
          <w:bCs/>
        </w:rPr>
      </w:pPr>
      <w:r w:rsidRPr="005939C6">
        <w:rPr>
          <w:bCs/>
        </w:rPr>
        <w:t>Согласно предложению, всем россиянам, получающим пенсию по старости, полагается ежегодная выплата в размере пяти тысяч рублей, не облагаемая налогом. Эти средства должны перечисляться не позднее чем за две недели до наступления Нового года.</w:t>
      </w:r>
    </w:p>
    <w:p w14:paraId="4364565E" w14:textId="77777777" w:rsidR="005939C6" w:rsidRPr="005939C6" w:rsidRDefault="005939C6" w:rsidP="005939C6">
      <w:pPr>
        <w:rPr>
          <w:bCs/>
        </w:rPr>
      </w:pPr>
      <w:r w:rsidRPr="005939C6">
        <w:rPr>
          <w:bCs/>
        </w:rPr>
        <w:t>Досрочная выплата пенсии за январь</w:t>
      </w:r>
    </w:p>
    <w:p w14:paraId="7B523E8B" w14:textId="77777777" w:rsidR="005939C6" w:rsidRPr="005939C6" w:rsidRDefault="005939C6" w:rsidP="005939C6">
      <w:pPr>
        <w:rPr>
          <w:bCs/>
        </w:rPr>
      </w:pPr>
      <w:r w:rsidRPr="005939C6">
        <w:rPr>
          <w:bCs/>
        </w:rPr>
        <w:t>Некоторые россияне досрочно получат пенсию за январь в конце декабря. Речь идет о гражданах, которые обычно получают выплату до 12 числа месяца на пластиковую карту. Поскольку планируемая выплата придется на праздничные даты, пенсию переведут на счета россиян досрочно.</w:t>
      </w:r>
    </w:p>
    <w:p w14:paraId="1D365801" w14:textId="77777777" w:rsidR="005939C6" w:rsidRPr="005939C6" w:rsidRDefault="005939C6" w:rsidP="005939C6">
      <w:pPr>
        <w:rPr>
          <w:bCs/>
        </w:rPr>
      </w:pPr>
      <w:r w:rsidRPr="005939C6">
        <w:rPr>
          <w:bCs/>
        </w:rPr>
        <w:t>График выплат пенсий на стыке 2025-2026 годов</w:t>
      </w:r>
    </w:p>
    <w:tbl>
      <w:tblPr>
        <w:tblW w:w="9000" w:type="dxa"/>
        <w:tblCellSpacing w:w="0" w:type="dxa"/>
        <w:tblCellMar>
          <w:left w:w="0" w:type="dxa"/>
          <w:right w:w="0" w:type="dxa"/>
        </w:tblCellMar>
        <w:tblLook w:val="04A0" w:firstRow="1" w:lastRow="0" w:firstColumn="1" w:lastColumn="0" w:noHBand="0" w:noVBand="1"/>
      </w:tblPr>
      <w:tblGrid>
        <w:gridCol w:w="1079"/>
        <w:gridCol w:w="2557"/>
        <w:gridCol w:w="1553"/>
        <w:gridCol w:w="2556"/>
        <w:gridCol w:w="1255"/>
      </w:tblGrid>
      <w:tr w:rsidR="005939C6" w:rsidRPr="005939C6" w14:paraId="4779ABE6" w14:textId="77777777" w:rsidTr="008E79D3">
        <w:trPr>
          <w:tblCellSpacing w:w="0" w:type="dxa"/>
        </w:trPr>
        <w:tc>
          <w:tcPr>
            <w:tcW w:w="0" w:type="auto"/>
            <w:vAlign w:val="center"/>
          </w:tcPr>
          <w:p w14:paraId="48DADB6E" w14:textId="77777777" w:rsidR="005939C6" w:rsidRPr="005939C6" w:rsidRDefault="005939C6" w:rsidP="005939C6">
            <w:pPr>
              <w:rPr>
                <w:bCs/>
              </w:rPr>
            </w:pPr>
            <w:r w:rsidRPr="005939C6">
              <w:rPr>
                <w:bCs/>
              </w:rPr>
              <w:t xml:space="preserve"> </w:t>
            </w:r>
          </w:p>
          <w:p w14:paraId="0F20E63A" w14:textId="77777777" w:rsidR="005939C6" w:rsidRPr="005939C6" w:rsidRDefault="005939C6" w:rsidP="005939C6">
            <w:pPr>
              <w:rPr>
                <w:bCs/>
              </w:rPr>
            </w:pPr>
            <w:r w:rsidRPr="005939C6">
              <w:rPr>
                <w:bCs/>
              </w:rPr>
              <w:t>Месяц</w:t>
            </w:r>
          </w:p>
        </w:tc>
        <w:tc>
          <w:tcPr>
            <w:tcW w:w="0" w:type="auto"/>
            <w:vAlign w:val="center"/>
          </w:tcPr>
          <w:p w14:paraId="7C2CFBAF" w14:textId="77777777" w:rsidR="005939C6" w:rsidRPr="005939C6" w:rsidRDefault="005939C6" w:rsidP="005939C6">
            <w:pPr>
              <w:rPr>
                <w:bCs/>
              </w:rPr>
            </w:pPr>
            <w:r w:rsidRPr="005939C6">
              <w:rPr>
                <w:bCs/>
              </w:rPr>
              <w:t xml:space="preserve"> </w:t>
            </w:r>
          </w:p>
          <w:p w14:paraId="64C066C0" w14:textId="77777777" w:rsidR="005939C6" w:rsidRPr="005939C6" w:rsidRDefault="005939C6" w:rsidP="005939C6">
            <w:pPr>
              <w:rPr>
                <w:bCs/>
              </w:rPr>
            </w:pPr>
            <w:r w:rsidRPr="005939C6">
              <w:rPr>
                <w:bCs/>
              </w:rPr>
              <w:t>Категория пенсионеров</w:t>
            </w:r>
          </w:p>
        </w:tc>
        <w:tc>
          <w:tcPr>
            <w:tcW w:w="0" w:type="auto"/>
            <w:vAlign w:val="center"/>
          </w:tcPr>
          <w:p w14:paraId="4432CF75" w14:textId="77777777" w:rsidR="005939C6" w:rsidRPr="005939C6" w:rsidRDefault="005939C6" w:rsidP="005939C6">
            <w:pPr>
              <w:rPr>
                <w:bCs/>
              </w:rPr>
            </w:pPr>
            <w:r w:rsidRPr="005939C6">
              <w:rPr>
                <w:bCs/>
              </w:rPr>
              <w:t xml:space="preserve"> </w:t>
            </w:r>
          </w:p>
          <w:p w14:paraId="6C4D9112" w14:textId="77777777" w:rsidR="005939C6" w:rsidRPr="005939C6" w:rsidRDefault="005939C6" w:rsidP="005939C6">
            <w:pPr>
              <w:rPr>
                <w:bCs/>
              </w:rPr>
            </w:pPr>
            <w:r w:rsidRPr="005939C6">
              <w:rPr>
                <w:bCs/>
              </w:rPr>
              <w:t>Обычная дата выплаты</w:t>
            </w:r>
          </w:p>
        </w:tc>
        <w:tc>
          <w:tcPr>
            <w:tcW w:w="0" w:type="auto"/>
            <w:vAlign w:val="center"/>
          </w:tcPr>
          <w:p w14:paraId="76C34A02" w14:textId="77777777" w:rsidR="005939C6" w:rsidRPr="005939C6" w:rsidRDefault="005939C6" w:rsidP="005939C6">
            <w:pPr>
              <w:rPr>
                <w:bCs/>
              </w:rPr>
            </w:pPr>
            <w:r w:rsidRPr="005939C6">
              <w:rPr>
                <w:bCs/>
              </w:rPr>
              <w:t xml:space="preserve"> </w:t>
            </w:r>
          </w:p>
          <w:p w14:paraId="3CFB3346" w14:textId="77777777" w:rsidR="005939C6" w:rsidRPr="005939C6" w:rsidRDefault="005939C6" w:rsidP="005939C6">
            <w:pPr>
              <w:rPr>
                <w:bCs/>
              </w:rPr>
            </w:pPr>
            <w:r w:rsidRPr="005939C6">
              <w:rPr>
                <w:bCs/>
              </w:rPr>
              <w:t>Фактическая дата в связи с праздниками</w:t>
            </w:r>
          </w:p>
        </w:tc>
        <w:tc>
          <w:tcPr>
            <w:tcW w:w="0" w:type="auto"/>
            <w:vAlign w:val="center"/>
          </w:tcPr>
          <w:p w14:paraId="0BEAEAB6" w14:textId="77777777" w:rsidR="005939C6" w:rsidRPr="005939C6" w:rsidRDefault="005939C6" w:rsidP="005939C6">
            <w:pPr>
              <w:rPr>
                <w:bCs/>
              </w:rPr>
            </w:pPr>
            <w:r w:rsidRPr="005939C6">
              <w:rPr>
                <w:bCs/>
              </w:rPr>
              <w:t xml:space="preserve"> </w:t>
            </w:r>
          </w:p>
          <w:p w14:paraId="4E3AF945" w14:textId="77777777" w:rsidR="005939C6" w:rsidRPr="005939C6" w:rsidRDefault="005939C6" w:rsidP="005939C6">
            <w:pPr>
              <w:rPr>
                <w:bCs/>
              </w:rPr>
            </w:pPr>
            <w:r w:rsidRPr="005939C6">
              <w:rPr>
                <w:bCs/>
              </w:rPr>
              <w:t>Канал</w:t>
            </w:r>
          </w:p>
        </w:tc>
      </w:tr>
      <w:tr w:rsidR="005939C6" w:rsidRPr="005939C6" w14:paraId="5509F253" w14:textId="77777777" w:rsidTr="008E79D3">
        <w:trPr>
          <w:tblCellSpacing w:w="0" w:type="dxa"/>
        </w:trPr>
        <w:tc>
          <w:tcPr>
            <w:tcW w:w="0" w:type="auto"/>
            <w:vAlign w:val="center"/>
          </w:tcPr>
          <w:p w14:paraId="21C47C9C" w14:textId="77777777" w:rsidR="005939C6" w:rsidRPr="005939C6" w:rsidRDefault="005939C6" w:rsidP="005939C6">
            <w:pPr>
              <w:rPr>
                <w:bCs/>
              </w:rPr>
            </w:pPr>
            <w:r w:rsidRPr="005939C6">
              <w:rPr>
                <w:bCs/>
              </w:rPr>
              <w:t xml:space="preserve"> </w:t>
            </w:r>
          </w:p>
          <w:p w14:paraId="09ED2F49" w14:textId="77777777" w:rsidR="005939C6" w:rsidRPr="005939C6" w:rsidRDefault="005939C6" w:rsidP="005939C6">
            <w:pPr>
              <w:rPr>
                <w:bCs/>
              </w:rPr>
            </w:pPr>
            <w:r w:rsidRPr="005939C6">
              <w:rPr>
                <w:bCs/>
              </w:rPr>
              <w:t>Декабрь 2025</w:t>
            </w:r>
          </w:p>
        </w:tc>
        <w:tc>
          <w:tcPr>
            <w:tcW w:w="0" w:type="auto"/>
            <w:vAlign w:val="center"/>
          </w:tcPr>
          <w:p w14:paraId="6B3BC95A" w14:textId="77777777" w:rsidR="005939C6" w:rsidRPr="005939C6" w:rsidRDefault="005939C6" w:rsidP="005939C6">
            <w:pPr>
              <w:rPr>
                <w:bCs/>
              </w:rPr>
            </w:pPr>
            <w:r w:rsidRPr="005939C6">
              <w:rPr>
                <w:bCs/>
              </w:rPr>
              <w:t xml:space="preserve"> </w:t>
            </w:r>
          </w:p>
          <w:p w14:paraId="6FA8669F" w14:textId="77777777" w:rsidR="005939C6" w:rsidRPr="005939C6" w:rsidRDefault="005939C6" w:rsidP="005939C6">
            <w:pPr>
              <w:rPr>
                <w:bCs/>
              </w:rPr>
            </w:pPr>
            <w:r w:rsidRPr="005939C6">
              <w:rPr>
                <w:bCs/>
              </w:rPr>
              <w:t>Пенсионеры с датой выплаты 1-11 числа</w:t>
            </w:r>
          </w:p>
        </w:tc>
        <w:tc>
          <w:tcPr>
            <w:tcW w:w="0" w:type="auto"/>
            <w:vAlign w:val="center"/>
          </w:tcPr>
          <w:p w14:paraId="2A75D561" w14:textId="77777777" w:rsidR="005939C6" w:rsidRPr="005939C6" w:rsidRDefault="005939C6" w:rsidP="005939C6">
            <w:pPr>
              <w:rPr>
                <w:bCs/>
              </w:rPr>
            </w:pPr>
            <w:r w:rsidRPr="005939C6">
              <w:rPr>
                <w:bCs/>
              </w:rPr>
              <w:t xml:space="preserve"> </w:t>
            </w:r>
          </w:p>
          <w:p w14:paraId="0587A835" w14:textId="77777777" w:rsidR="005939C6" w:rsidRPr="005939C6" w:rsidRDefault="005939C6" w:rsidP="005939C6">
            <w:pPr>
              <w:rPr>
                <w:bCs/>
              </w:rPr>
            </w:pPr>
            <w:r w:rsidRPr="005939C6">
              <w:rPr>
                <w:bCs/>
              </w:rPr>
              <w:t>1-11 числа месяца</w:t>
            </w:r>
          </w:p>
        </w:tc>
        <w:tc>
          <w:tcPr>
            <w:tcW w:w="0" w:type="auto"/>
            <w:vAlign w:val="center"/>
          </w:tcPr>
          <w:p w14:paraId="404CB50C" w14:textId="77777777" w:rsidR="005939C6" w:rsidRPr="005939C6" w:rsidRDefault="005939C6" w:rsidP="005939C6">
            <w:pPr>
              <w:rPr>
                <w:bCs/>
              </w:rPr>
            </w:pPr>
            <w:r w:rsidRPr="005939C6">
              <w:rPr>
                <w:bCs/>
              </w:rPr>
              <w:t xml:space="preserve"> </w:t>
            </w:r>
          </w:p>
          <w:p w14:paraId="59CA6540" w14:textId="77777777" w:rsidR="005939C6" w:rsidRPr="005939C6" w:rsidRDefault="005939C6" w:rsidP="005939C6">
            <w:pPr>
              <w:rPr>
                <w:bCs/>
              </w:rPr>
            </w:pPr>
            <w:r w:rsidRPr="005939C6">
              <w:rPr>
                <w:bCs/>
              </w:rPr>
              <w:t>30 декабря</w:t>
            </w:r>
          </w:p>
        </w:tc>
        <w:tc>
          <w:tcPr>
            <w:tcW w:w="0" w:type="auto"/>
            <w:vAlign w:val="center"/>
          </w:tcPr>
          <w:p w14:paraId="449B2490" w14:textId="77777777" w:rsidR="005939C6" w:rsidRPr="005939C6" w:rsidRDefault="005939C6" w:rsidP="005939C6">
            <w:pPr>
              <w:rPr>
                <w:bCs/>
              </w:rPr>
            </w:pPr>
            <w:r w:rsidRPr="005939C6">
              <w:rPr>
                <w:bCs/>
              </w:rPr>
              <w:t xml:space="preserve"> </w:t>
            </w:r>
          </w:p>
          <w:p w14:paraId="0ED679C3" w14:textId="77777777" w:rsidR="005939C6" w:rsidRPr="005939C6" w:rsidRDefault="005939C6" w:rsidP="005939C6">
            <w:pPr>
              <w:rPr>
                <w:bCs/>
              </w:rPr>
            </w:pPr>
            <w:r w:rsidRPr="005939C6">
              <w:rPr>
                <w:bCs/>
              </w:rPr>
              <w:t>Банк</w:t>
            </w:r>
          </w:p>
        </w:tc>
      </w:tr>
      <w:tr w:rsidR="005939C6" w:rsidRPr="005939C6" w14:paraId="305911F3" w14:textId="77777777" w:rsidTr="008E79D3">
        <w:trPr>
          <w:tblCellSpacing w:w="0" w:type="dxa"/>
        </w:trPr>
        <w:tc>
          <w:tcPr>
            <w:tcW w:w="0" w:type="auto"/>
            <w:vAlign w:val="center"/>
          </w:tcPr>
          <w:p w14:paraId="79A234BD" w14:textId="77777777" w:rsidR="005939C6" w:rsidRPr="005939C6" w:rsidRDefault="005939C6" w:rsidP="005939C6">
            <w:pPr>
              <w:rPr>
                <w:bCs/>
              </w:rPr>
            </w:pPr>
            <w:r w:rsidRPr="005939C6">
              <w:rPr>
                <w:bCs/>
              </w:rPr>
              <w:t xml:space="preserve"> </w:t>
            </w:r>
          </w:p>
          <w:p w14:paraId="5ECE27A7" w14:textId="77777777" w:rsidR="005939C6" w:rsidRPr="005939C6" w:rsidRDefault="005939C6" w:rsidP="005939C6">
            <w:pPr>
              <w:rPr>
                <w:bCs/>
              </w:rPr>
            </w:pPr>
            <w:r w:rsidRPr="005939C6">
              <w:rPr>
                <w:bCs/>
              </w:rPr>
              <w:lastRenderedPageBreak/>
              <w:t>Декабрь 2025</w:t>
            </w:r>
          </w:p>
        </w:tc>
        <w:tc>
          <w:tcPr>
            <w:tcW w:w="0" w:type="auto"/>
            <w:vAlign w:val="center"/>
          </w:tcPr>
          <w:p w14:paraId="25D40836" w14:textId="77777777" w:rsidR="005939C6" w:rsidRPr="005939C6" w:rsidRDefault="005939C6" w:rsidP="005939C6">
            <w:pPr>
              <w:rPr>
                <w:bCs/>
              </w:rPr>
            </w:pPr>
            <w:r w:rsidRPr="005939C6">
              <w:rPr>
                <w:bCs/>
              </w:rPr>
              <w:lastRenderedPageBreak/>
              <w:t xml:space="preserve"> </w:t>
            </w:r>
          </w:p>
          <w:p w14:paraId="524BD197" w14:textId="77777777" w:rsidR="005939C6" w:rsidRPr="005939C6" w:rsidRDefault="005939C6" w:rsidP="005939C6">
            <w:pPr>
              <w:rPr>
                <w:bCs/>
              </w:rPr>
            </w:pPr>
            <w:r w:rsidRPr="005939C6">
              <w:rPr>
                <w:bCs/>
              </w:rPr>
              <w:lastRenderedPageBreak/>
              <w:t>Те же, получающие пенсию на почте</w:t>
            </w:r>
          </w:p>
        </w:tc>
        <w:tc>
          <w:tcPr>
            <w:tcW w:w="0" w:type="auto"/>
            <w:vAlign w:val="center"/>
          </w:tcPr>
          <w:p w14:paraId="41B45CC1" w14:textId="77777777" w:rsidR="005939C6" w:rsidRPr="005939C6" w:rsidRDefault="005939C6" w:rsidP="005939C6">
            <w:pPr>
              <w:rPr>
                <w:bCs/>
              </w:rPr>
            </w:pPr>
            <w:r w:rsidRPr="005939C6">
              <w:rPr>
                <w:bCs/>
              </w:rPr>
              <w:lastRenderedPageBreak/>
              <w:t xml:space="preserve"> </w:t>
            </w:r>
          </w:p>
          <w:p w14:paraId="3F573C38" w14:textId="77777777" w:rsidR="005939C6" w:rsidRPr="005939C6" w:rsidRDefault="005939C6" w:rsidP="005939C6">
            <w:pPr>
              <w:rPr>
                <w:bCs/>
              </w:rPr>
            </w:pPr>
            <w:r w:rsidRPr="005939C6">
              <w:rPr>
                <w:bCs/>
              </w:rPr>
              <w:lastRenderedPageBreak/>
              <w:t>3-11 числа месяца</w:t>
            </w:r>
          </w:p>
        </w:tc>
        <w:tc>
          <w:tcPr>
            <w:tcW w:w="0" w:type="auto"/>
            <w:vAlign w:val="center"/>
          </w:tcPr>
          <w:p w14:paraId="10ADFD99" w14:textId="77777777" w:rsidR="005939C6" w:rsidRPr="005939C6" w:rsidRDefault="005939C6" w:rsidP="005939C6">
            <w:pPr>
              <w:rPr>
                <w:bCs/>
              </w:rPr>
            </w:pPr>
            <w:r w:rsidRPr="005939C6">
              <w:rPr>
                <w:bCs/>
              </w:rPr>
              <w:lastRenderedPageBreak/>
              <w:t xml:space="preserve"> </w:t>
            </w:r>
          </w:p>
          <w:p w14:paraId="7DE69478" w14:textId="77777777" w:rsidR="005939C6" w:rsidRPr="005939C6" w:rsidRDefault="005939C6" w:rsidP="005939C6">
            <w:pPr>
              <w:rPr>
                <w:bCs/>
              </w:rPr>
            </w:pPr>
            <w:r w:rsidRPr="005939C6">
              <w:rPr>
                <w:bCs/>
              </w:rPr>
              <w:t>30 декабря</w:t>
            </w:r>
          </w:p>
        </w:tc>
        <w:tc>
          <w:tcPr>
            <w:tcW w:w="0" w:type="auto"/>
            <w:vAlign w:val="center"/>
          </w:tcPr>
          <w:p w14:paraId="11DAC126" w14:textId="77777777" w:rsidR="005939C6" w:rsidRPr="005939C6" w:rsidRDefault="005939C6" w:rsidP="005939C6">
            <w:pPr>
              <w:rPr>
                <w:bCs/>
              </w:rPr>
            </w:pPr>
            <w:r w:rsidRPr="005939C6">
              <w:rPr>
                <w:bCs/>
              </w:rPr>
              <w:t xml:space="preserve"> </w:t>
            </w:r>
          </w:p>
          <w:p w14:paraId="10308488" w14:textId="77777777" w:rsidR="005939C6" w:rsidRPr="005939C6" w:rsidRDefault="005939C6" w:rsidP="005939C6">
            <w:pPr>
              <w:rPr>
                <w:bCs/>
              </w:rPr>
            </w:pPr>
            <w:r w:rsidRPr="005939C6">
              <w:rPr>
                <w:bCs/>
              </w:rPr>
              <w:lastRenderedPageBreak/>
              <w:t>Почта России</w:t>
            </w:r>
          </w:p>
        </w:tc>
      </w:tr>
      <w:tr w:rsidR="005939C6" w:rsidRPr="005939C6" w14:paraId="2554515A" w14:textId="77777777" w:rsidTr="008E79D3">
        <w:trPr>
          <w:tblCellSpacing w:w="0" w:type="dxa"/>
        </w:trPr>
        <w:tc>
          <w:tcPr>
            <w:tcW w:w="0" w:type="auto"/>
            <w:vAlign w:val="center"/>
          </w:tcPr>
          <w:p w14:paraId="64126820" w14:textId="77777777" w:rsidR="005939C6" w:rsidRPr="005939C6" w:rsidRDefault="005939C6" w:rsidP="005939C6">
            <w:pPr>
              <w:rPr>
                <w:bCs/>
              </w:rPr>
            </w:pPr>
            <w:r w:rsidRPr="005939C6">
              <w:rPr>
                <w:bCs/>
              </w:rPr>
              <w:lastRenderedPageBreak/>
              <w:t xml:space="preserve"> </w:t>
            </w:r>
          </w:p>
          <w:p w14:paraId="31316D17" w14:textId="77777777" w:rsidR="005939C6" w:rsidRPr="005939C6" w:rsidRDefault="005939C6" w:rsidP="005939C6">
            <w:pPr>
              <w:rPr>
                <w:bCs/>
              </w:rPr>
            </w:pPr>
            <w:r w:rsidRPr="005939C6">
              <w:rPr>
                <w:bCs/>
              </w:rPr>
              <w:t>Январь 2026</w:t>
            </w:r>
          </w:p>
        </w:tc>
        <w:tc>
          <w:tcPr>
            <w:tcW w:w="0" w:type="auto"/>
            <w:vAlign w:val="center"/>
          </w:tcPr>
          <w:p w14:paraId="5032E08C" w14:textId="77777777" w:rsidR="005939C6" w:rsidRPr="005939C6" w:rsidRDefault="005939C6" w:rsidP="005939C6">
            <w:pPr>
              <w:rPr>
                <w:bCs/>
              </w:rPr>
            </w:pPr>
            <w:r w:rsidRPr="005939C6">
              <w:rPr>
                <w:bCs/>
              </w:rPr>
              <w:t xml:space="preserve"> </w:t>
            </w:r>
          </w:p>
          <w:p w14:paraId="4ADD48DB" w14:textId="77777777" w:rsidR="005939C6" w:rsidRPr="005939C6" w:rsidRDefault="005939C6" w:rsidP="005939C6">
            <w:pPr>
              <w:rPr>
                <w:bCs/>
              </w:rPr>
            </w:pPr>
            <w:r w:rsidRPr="005939C6">
              <w:rPr>
                <w:bCs/>
              </w:rPr>
              <w:t>Остальные пенсионеры</w:t>
            </w:r>
          </w:p>
        </w:tc>
        <w:tc>
          <w:tcPr>
            <w:tcW w:w="0" w:type="auto"/>
            <w:vAlign w:val="center"/>
          </w:tcPr>
          <w:p w14:paraId="2640C5EA" w14:textId="77777777" w:rsidR="005939C6" w:rsidRPr="005939C6" w:rsidRDefault="005939C6" w:rsidP="005939C6">
            <w:pPr>
              <w:rPr>
                <w:bCs/>
              </w:rPr>
            </w:pPr>
            <w:r w:rsidRPr="005939C6">
              <w:rPr>
                <w:bCs/>
              </w:rPr>
              <w:t xml:space="preserve"> </w:t>
            </w:r>
          </w:p>
          <w:p w14:paraId="1DF55902" w14:textId="77777777" w:rsidR="005939C6" w:rsidRPr="005939C6" w:rsidRDefault="005939C6" w:rsidP="005939C6">
            <w:pPr>
              <w:rPr>
                <w:bCs/>
              </w:rPr>
            </w:pPr>
            <w:r w:rsidRPr="005939C6">
              <w:rPr>
                <w:bCs/>
              </w:rPr>
              <w:t>12-31 числа месяца</w:t>
            </w:r>
          </w:p>
        </w:tc>
        <w:tc>
          <w:tcPr>
            <w:tcW w:w="0" w:type="auto"/>
            <w:vAlign w:val="center"/>
          </w:tcPr>
          <w:p w14:paraId="686461A3" w14:textId="77777777" w:rsidR="005939C6" w:rsidRPr="005939C6" w:rsidRDefault="005939C6" w:rsidP="005939C6">
            <w:pPr>
              <w:rPr>
                <w:bCs/>
              </w:rPr>
            </w:pPr>
            <w:r w:rsidRPr="005939C6">
              <w:rPr>
                <w:bCs/>
              </w:rPr>
              <w:t xml:space="preserve"> </w:t>
            </w:r>
          </w:p>
          <w:p w14:paraId="6E02A818" w14:textId="77777777" w:rsidR="005939C6" w:rsidRPr="005939C6" w:rsidRDefault="005939C6" w:rsidP="005939C6">
            <w:pPr>
              <w:rPr>
                <w:bCs/>
              </w:rPr>
            </w:pPr>
            <w:r w:rsidRPr="005939C6">
              <w:rPr>
                <w:bCs/>
              </w:rPr>
              <w:t>Без изменений</w:t>
            </w:r>
          </w:p>
        </w:tc>
        <w:tc>
          <w:tcPr>
            <w:tcW w:w="0" w:type="auto"/>
            <w:vAlign w:val="center"/>
          </w:tcPr>
          <w:p w14:paraId="76F7808D" w14:textId="77777777" w:rsidR="005939C6" w:rsidRPr="005939C6" w:rsidRDefault="005939C6" w:rsidP="005939C6">
            <w:pPr>
              <w:rPr>
                <w:bCs/>
              </w:rPr>
            </w:pPr>
            <w:r w:rsidRPr="005939C6">
              <w:rPr>
                <w:bCs/>
              </w:rPr>
              <w:t xml:space="preserve"> </w:t>
            </w:r>
          </w:p>
          <w:p w14:paraId="100B875A" w14:textId="77777777" w:rsidR="005939C6" w:rsidRPr="005939C6" w:rsidRDefault="005939C6" w:rsidP="005939C6">
            <w:pPr>
              <w:rPr>
                <w:bCs/>
              </w:rPr>
            </w:pPr>
            <w:r w:rsidRPr="005939C6">
              <w:rPr>
                <w:bCs/>
              </w:rPr>
              <w:t>Банк/почта</w:t>
            </w:r>
          </w:p>
        </w:tc>
      </w:tr>
    </w:tbl>
    <w:p w14:paraId="2EC1B261" w14:textId="77777777" w:rsidR="005939C6" w:rsidRPr="005939C6" w:rsidRDefault="005939C6" w:rsidP="005939C6">
      <w:pPr>
        <w:rPr>
          <w:bCs/>
        </w:rPr>
      </w:pPr>
      <w:r w:rsidRPr="005939C6">
        <w:rPr>
          <w:bCs/>
        </w:rPr>
        <w:t>Индексация пенсий в 2026 году</w:t>
      </w:r>
    </w:p>
    <w:p w14:paraId="57E4EE0E" w14:textId="77777777" w:rsidR="005939C6" w:rsidRPr="005939C6" w:rsidRDefault="005939C6" w:rsidP="005939C6">
      <w:pPr>
        <w:rPr>
          <w:bCs/>
        </w:rPr>
      </w:pPr>
      <w:r w:rsidRPr="005939C6">
        <w:rPr>
          <w:bCs/>
        </w:rPr>
        <w:t>В 2026 году пенсии в России вновь будут проиндексированы.</w:t>
      </w:r>
    </w:p>
    <w:p w14:paraId="048D7F7B" w14:textId="77777777" w:rsidR="005939C6" w:rsidRPr="005939C6" w:rsidRDefault="005939C6" w:rsidP="005939C6">
      <w:pPr>
        <w:rPr>
          <w:bCs/>
        </w:rPr>
      </w:pPr>
      <w:r w:rsidRPr="005939C6">
        <w:rPr>
          <w:bCs/>
        </w:rPr>
        <w:t>Страховые пенсии с 1 января 2026 года увеличатся на 7,6%. Соответствующий Федеральный закон подписал 28 ноября 2025 года президент России Владимир Путин. Таким образом, минимальный размер выплаты, получаемой по старости, будет составлять 14 278 рублей.</w:t>
      </w:r>
    </w:p>
    <w:p w14:paraId="436056D8" w14:textId="77777777" w:rsidR="005939C6" w:rsidRPr="005939C6" w:rsidRDefault="005939C6" w:rsidP="005939C6">
      <w:pPr>
        <w:rPr>
          <w:bCs/>
        </w:rPr>
      </w:pPr>
      <w:r w:rsidRPr="005939C6">
        <w:rPr>
          <w:bCs/>
        </w:rPr>
        <w:t>Средняя страховая пенсия в 2026 году у неработающих пенсионеров будет составлять около 27,7 тысячи в месяц, тогда как в 2025 году она составляла 25,8 тысячи рублей. У работающих пенсионеров выплаты увеличат в среднем на 1,6 тысячи рублей. Средний размер такой пенсии будет составлять 23,8 тысячи рублей в месяц.</w:t>
      </w:r>
    </w:p>
    <w:p w14:paraId="61F0690B" w14:textId="77777777" w:rsidR="005939C6" w:rsidRPr="005939C6" w:rsidRDefault="005939C6" w:rsidP="005939C6">
      <w:pPr>
        <w:rPr>
          <w:bCs/>
        </w:rPr>
      </w:pPr>
      <w:r w:rsidRPr="005939C6">
        <w:rPr>
          <w:bCs/>
        </w:rPr>
        <w:t>Пенсия по потере кормильца в 2026 году будет увеличена до 8142 рублей. А минимальный размер выплаты по инвалидности составит 4376 рублей.</w:t>
      </w:r>
    </w:p>
    <w:p w14:paraId="5EFABD43" w14:textId="77777777" w:rsidR="005939C6" w:rsidRPr="005939C6" w:rsidRDefault="005939C6" w:rsidP="005939C6">
      <w:pPr>
        <w:rPr>
          <w:bCs/>
        </w:rPr>
      </w:pPr>
      <w:r w:rsidRPr="005939C6">
        <w:rPr>
          <w:bCs/>
        </w:rPr>
        <w:t>С 1 апреля 2026 года проиндексируют социальные выплаты, они будут увеличены соразмерно росту прожиточного минимума для пенсионеров. Об этом Владимир Путин заявил на совещании по экономическим вопросам. Выплаты проиндексируют на 6,8%. Таким образом, средняя пенсионная выплата будет составлять 16,6 тысячи рублей.</w:t>
      </w:r>
    </w:p>
    <w:p w14:paraId="543B8D41" w14:textId="77777777" w:rsidR="005939C6" w:rsidRPr="005939C6" w:rsidRDefault="005939C6" w:rsidP="005939C6">
      <w:pPr>
        <w:rPr>
          <w:bCs/>
        </w:rPr>
      </w:pPr>
      <w:r w:rsidRPr="005939C6">
        <w:rPr>
          <w:bCs/>
        </w:rPr>
        <w:t>Индексация пенсий в 2026 году</w:t>
      </w:r>
    </w:p>
    <w:tbl>
      <w:tblPr>
        <w:tblW w:w="9000" w:type="dxa"/>
        <w:tblCellSpacing w:w="0" w:type="dxa"/>
        <w:tblCellMar>
          <w:left w:w="0" w:type="dxa"/>
          <w:right w:w="0" w:type="dxa"/>
        </w:tblCellMar>
        <w:tblLook w:val="04A0" w:firstRow="1" w:lastRow="0" w:firstColumn="1" w:lastColumn="0" w:noHBand="0" w:noVBand="1"/>
      </w:tblPr>
      <w:tblGrid>
        <w:gridCol w:w="2368"/>
        <w:gridCol w:w="1383"/>
        <w:gridCol w:w="2033"/>
        <w:gridCol w:w="3216"/>
      </w:tblGrid>
      <w:tr w:rsidR="005939C6" w:rsidRPr="005939C6" w14:paraId="71EE1AB4" w14:textId="77777777" w:rsidTr="008E79D3">
        <w:trPr>
          <w:tblCellSpacing w:w="0" w:type="dxa"/>
        </w:trPr>
        <w:tc>
          <w:tcPr>
            <w:tcW w:w="0" w:type="auto"/>
            <w:vAlign w:val="center"/>
          </w:tcPr>
          <w:p w14:paraId="0BA6CF42" w14:textId="77777777" w:rsidR="005939C6" w:rsidRPr="005939C6" w:rsidRDefault="005939C6" w:rsidP="005939C6">
            <w:pPr>
              <w:rPr>
                <w:bCs/>
              </w:rPr>
            </w:pPr>
            <w:r w:rsidRPr="005939C6">
              <w:rPr>
                <w:bCs/>
              </w:rPr>
              <w:t xml:space="preserve"> </w:t>
            </w:r>
          </w:p>
          <w:p w14:paraId="1969C5E2" w14:textId="77777777" w:rsidR="005939C6" w:rsidRPr="005939C6" w:rsidRDefault="005939C6" w:rsidP="005939C6">
            <w:pPr>
              <w:rPr>
                <w:bCs/>
              </w:rPr>
            </w:pPr>
            <w:r w:rsidRPr="005939C6">
              <w:rPr>
                <w:bCs/>
              </w:rPr>
              <w:t>Вид пенсии</w:t>
            </w:r>
          </w:p>
        </w:tc>
        <w:tc>
          <w:tcPr>
            <w:tcW w:w="0" w:type="auto"/>
            <w:vAlign w:val="center"/>
          </w:tcPr>
          <w:p w14:paraId="09D93DB4" w14:textId="77777777" w:rsidR="005939C6" w:rsidRPr="005939C6" w:rsidRDefault="005939C6" w:rsidP="005939C6">
            <w:pPr>
              <w:rPr>
                <w:bCs/>
              </w:rPr>
            </w:pPr>
            <w:r w:rsidRPr="005939C6">
              <w:rPr>
                <w:bCs/>
              </w:rPr>
              <w:t xml:space="preserve"> </w:t>
            </w:r>
          </w:p>
          <w:p w14:paraId="6E20EA9E" w14:textId="77777777" w:rsidR="005939C6" w:rsidRPr="005939C6" w:rsidRDefault="005939C6" w:rsidP="005939C6">
            <w:pPr>
              <w:rPr>
                <w:bCs/>
              </w:rPr>
            </w:pPr>
            <w:r w:rsidRPr="005939C6">
              <w:rPr>
                <w:bCs/>
              </w:rPr>
              <w:t>Срок индексации в 2026 г.</w:t>
            </w:r>
          </w:p>
        </w:tc>
        <w:tc>
          <w:tcPr>
            <w:tcW w:w="0" w:type="auto"/>
            <w:vAlign w:val="center"/>
          </w:tcPr>
          <w:p w14:paraId="7FD5B37E" w14:textId="77777777" w:rsidR="005939C6" w:rsidRPr="005939C6" w:rsidRDefault="005939C6" w:rsidP="005939C6">
            <w:pPr>
              <w:rPr>
                <w:bCs/>
              </w:rPr>
            </w:pPr>
            <w:r w:rsidRPr="005939C6">
              <w:rPr>
                <w:bCs/>
              </w:rPr>
              <w:t xml:space="preserve"> </w:t>
            </w:r>
          </w:p>
          <w:p w14:paraId="4453F1F8" w14:textId="77777777" w:rsidR="005939C6" w:rsidRPr="005939C6" w:rsidRDefault="005939C6" w:rsidP="005939C6">
            <w:pPr>
              <w:rPr>
                <w:bCs/>
              </w:rPr>
            </w:pPr>
            <w:r w:rsidRPr="005939C6">
              <w:rPr>
                <w:bCs/>
              </w:rPr>
              <w:t>Прогнозируемый процент индексации</w:t>
            </w:r>
          </w:p>
        </w:tc>
        <w:tc>
          <w:tcPr>
            <w:tcW w:w="0" w:type="auto"/>
            <w:vAlign w:val="center"/>
          </w:tcPr>
          <w:p w14:paraId="6376810C" w14:textId="77777777" w:rsidR="005939C6" w:rsidRPr="005939C6" w:rsidRDefault="005939C6" w:rsidP="005939C6">
            <w:pPr>
              <w:rPr>
                <w:bCs/>
              </w:rPr>
            </w:pPr>
            <w:r w:rsidRPr="005939C6">
              <w:rPr>
                <w:bCs/>
              </w:rPr>
              <w:t xml:space="preserve"> </w:t>
            </w:r>
          </w:p>
          <w:p w14:paraId="54418DEA" w14:textId="77777777" w:rsidR="005939C6" w:rsidRPr="005939C6" w:rsidRDefault="005939C6" w:rsidP="005939C6">
            <w:pPr>
              <w:rPr>
                <w:bCs/>
              </w:rPr>
            </w:pPr>
            <w:r w:rsidRPr="005939C6">
              <w:rPr>
                <w:bCs/>
              </w:rPr>
              <w:t>Увеличение пенсии за январь (выплачивается в декабре 2025)</w:t>
            </w:r>
          </w:p>
        </w:tc>
      </w:tr>
      <w:tr w:rsidR="005939C6" w:rsidRPr="005939C6" w14:paraId="5C023BA2" w14:textId="77777777" w:rsidTr="008E79D3">
        <w:trPr>
          <w:tblCellSpacing w:w="0" w:type="dxa"/>
        </w:trPr>
        <w:tc>
          <w:tcPr>
            <w:tcW w:w="0" w:type="auto"/>
            <w:vAlign w:val="center"/>
          </w:tcPr>
          <w:p w14:paraId="56835D48" w14:textId="77777777" w:rsidR="005939C6" w:rsidRPr="005939C6" w:rsidRDefault="005939C6" w:rsidP="005939C6">
            <w:pPr>
              <w:rPr>
                <w:bCs/>
              </w:rPr>
            </w:pPr>
            <w:r w:rsidRPr="005939C6">
              <w:rPr>
                <w:bCs/>
              </w:rPr>
              <w:t xml:space="preserve"> </w:t>
            </w:r>
          </w:p>
          <w:p w14:paraId="089E7098" w14:textId="77777777" w:rsidR="005939C6" w:rsidRPr="005939C6" w:rsidRDefault="005939C6" w:rsidP="005939C6">
            <w:pPr>
              <w:rPr>
                <w:bCs/>
              </w:rPr>
            </w:pPr>
            <w:r w:rsidRPr="005939C6">
              <w:rPr>
                <w:bCs/>
              </w:rPr>
              <w:t>Страховые пенсии (по старости, инвалидности, по потере кормильца)</w:t>
            </w:r>
          </w:p>
        </w:tc>
        <w:tc>
          <w:tcPr>
            <w:tcW w:w="0" w:type="auto"/>
            <w:vAlign w:val="center"/>
          </w:tcPr>
          <w:p w14:paraId="41523E1A" w14:textId="77777777" w:rsidR="005939C6" w:rsidRPr="005939C6" w:rsidRDefault="005939C6" w:rsidP="005939C6">
            <w:pPr>
              <w:rPr>
                <w:bCs/>
              </w:rPr>
            </w:pPr>
            <w:r w:rsidRPr="005939C6">
              <w:rPr>
                <w:bCs/>
              </w:rPr>
              <w:t xml:space="preserve"> </w:t>
            </w:r>
          </w:p>
          <w:p w14:paraId="0B253ED8" w14:textId="77777777" w:rsidR="005939C6" w:rsidRPr="005939C6" w:rsidRDefault="005939C6" w:rsidP="005939C6">
            <w:pPr>
              <w:rPr>
                <w:bCs/>
              </w:rPr>
            </w:pPr>
            <w:r w:rsidRPr="005939C6">
              <w:rPr>
                <w:bCs/>
              </w:rPr>
              <w:t>С 1 января 2026 г.</w:t>
            </w:r>
          </w:p>
        </w:tc>
        <w:tc>
          <w:tcPr>
            <w:tcW w:w="0" w:type="auto"/>
            <w:vAlign w:val="center"/>
          </w:tcPr>
          <w:p w14:paraId="2EE89E51" w14:textId="77777777" w:rsidR="005939C6" w:rsidRPr="005939C6" w:rsidRDefault="005939C6" w:rsidP="005939C6">
            <w:pPr>
              <w:rPr>
                <w:bCs/>
              </w:rPr>
            </w:pPr>
            <w:r w:rsidRPr="005939C6">
              <w:rPr>
                <w:bCs/>
              </w:rPr>
              <w:t xml:space="preserve"> </w:t>
            </w:r>
          </w:p>
          <w:p w14:paraId="2D0E4598" w14:textId="77777777" w:rsidR="005939C6" w:rsidRPr="005939C6" w:rsidRDefault="005939C6" w:rsidP="005939C6">
            <w:pPr>
              <w:rPr>
                <w:bCs/>
              </w:rPr>
            </w:pPr>
            <w:r w:rsidRPr="005939C6">
              <w:rPr>
                <w:bCs/>
              </w:rPr>
              <w:t>7,6%</w:t>
            </w:r>
          </w:p>
        </w:tc>
        <w:tc>
          <w:tcPr>
            <w:tcW w:w="0" w:type="auto"/>
            <w:vAlign w:val="center"/>
          </w:tcPr>
          <w:p w14:paraId="1790AC97" w14:textId="77777777" w:rsidR="005939C6" w:rsidRPr="005939C6" w:rsidRDefault="005939C6" w:rsidP="005939C6">
            <w:pPr>
              <w:rPr>
                <w:bCs/>
              </w:rPr>
            </w:pPr>
            <w:r w:rsidRPr="005939C6">
              <w:rPr>
                <w:bCs/>
              </w:rPr>
              <w:t xml:space="preserve"> </w:t>
            </w:r>
          </w:p>
          <w:p w14:paraId="2439E490" w14:textId="77777777" w:rsidR="005939C6" w:rsidRPr="005939C6" w:rsidRDefault="005939C6" w:rsidP="005939C6">
            <w:pPr>
              <w:rPr>
                <w:bCs/>
              </w:rPr>
            </w:pPr>
            <w:r w:rsidRPr="005939C6">
              <w:rPr>
                <w:bCs/>
              </w:rPr>
              <w:t>Да. Январская пенсия, выплачиваемая досрочно в декабре, будет уже проиндексирована.</w:t>
            </w:r>
          </w:p>
        </w:tc>
      </w:tr>
      <w:tr w:rsidR="005939C6" w:rsidRPr="005939C6" w14:paraId="43472024" w14:textId="77777777" w:rsidTr="008E79D3">
        <w:trPr>
          <w:tblCellSpacing w:w="0" w:type="dxa"/>
        </w:trPr>
        <w:tc>
          <w:tcPr>
            <w:tcW w:w="0" w:type="auto"/>
            <w:vAlign w:val="center"/>
          </w:tcPr>
          <w:p w14:paraId="5CB68F17" w14:textId="77777777" w:rsidR="005939C6" w:rsidRPr="005939C6" w:rsidRDefault="005939C6" w:rsidP="005939C6">
            <w:pPr>
              <w:rPr>
                <w:bCs/>
              </w:rPr>
            </w:pPr>
            <w:r w:rsidRPr="005939C6">
              <w:rPr>
                <w:bCs/>
              </w:rPr>
              <w:t xml:space="preserve"> </w:t>
            </w:r>
          </w:p>
          <w:p w14:paraId="629C4C01" w14:textId="77777777" w:rsidR="005939C6" w:rsidRPr="005939C6" w:rsidRDefault="005939C6" w:rsidP="005939C6">
            <w:pPr>
              <w:rPr>
                <w:bCs/>
              </w:rPr>
            </w:pPr>
            <w:r w:rsidRPr="005939C6">
              <w:rPr>
                <w:bCs/>
              </w:rPr>
              <w:t>Социальные пенсии (и государственное пенсионное обеспечение)</w:t>
            </w:r>
          </w:p>
        </w:tc>
        <w:tc>
          <w:tcPr>
            <w:tcW w:w="0" w:type="auto"/>
            <w:vAlign w:val="center"/>
          </w:tcPr>
          <w:p w14:paraId="211CBCB9" w14:textId="77777777" w:rsidR="005939C6" w:rsidRPr="005939C6" w:rsidRDefault="005939C6" w:rsidP="005939C6">
            <w:pPr>
              <w:rPr>
                <w:bCs/>
              </w:rPr>
            </w:pPr>
            <w:r w:rsidRPr="005939C6">
              <w:rPr>
                <w:bCs/>
              </w:rPr>
              <w:t xml:space="preserve"> </w:t>
            </w:r>
          </w:p>
          <w:p w14:paraId="6680D06F" w14:textId="77777777" w:rsidR="005939C6" w:rsidRPr="005939C6" w:rsidRDefault="005939C6" w:rsidP="005939C6">
            <w:pPr>
              <w:rPr>
                <w:bCs/>
              </w:rPr>
            </w:pPr>
            <w:r w:rsidRPr="005939C6">
              <w:rPr>
                <w:bCs/>
              </w:rPr>
              <w:t>С 1 апреля 2026 г.</w:t>
            </w:r>
          </w:p>
        </w:tc>
        <w:tc>
          <w:tcPr>
            <w:tcW w:w="0" w:type="auto"/>
            <w:vAlign w:val="center"/>
          </w:tcPr>
          <w:p w14:paraId="76C91A3F" w14:textId="77777777" w:rsidR="005939C6" w:rsidRPr="005939C6" w:rsidRDefault="005939C6" w:rsidP="005939C6">
            <w:pPr>
              <w:rPr>
                <w:bCs/>
              </w:rPr>
            </w:pPr>
            <w:r w:rsidRPr="005939C6">
              <w:rPr>
                <w:bCs/>
              </w:rPr>
              <w:t xml:space="preserve"> </w:t>
            </w:r>
          </w:p>
          <w:p w14:paraId="1C00E09E" w14:textId="77777777" w:rsidR="005939C6" w:rsidRPr="005939C6" w:rsidRDefault="005939C6" w:rsidP="005939C6">
            <w:pPr>
              <w:rPr>
                <w:bCs/>
              </w:rPr>
            </w:pPr>
            <w:r w:rsidRPr="005939C6">
              <w:rPr>
                <w:bCs/>
              </w:rPr>
              <w:t>6,8%</w:t>
            </w:r>
          </w:p>
        </w:tc>
        <w:tc>
          <w:tcPr>
            <w:tcW w:w="0" w:type="auto"/>
            <w:vAlign w:val="center"/>
          </w:tcPr>
          <w:p w14:paraId="68B5DF71" w14:textId="77777777" w:rsidR="005939C6" w:rsidRPr="005939C6" w:rsidRDefault="005939C6" w:rsidP="005939C6">
            <w:pPr>
              <w:rPr>
                <w:bCs/>
              </w:rPr>
            </w:pPr>
            <w:r w:rsidRPr="005939C6">
              <w:rPr>
                <w:bCs/>
              </w:rPr>
              <w:t xml:space="preserve"> </w:t>
            </w:r>
          </w:p>
          <w:p w14:paraId="2449EE49" w14:textId="77777777" w:rsidR="005939C6" w:rsidRPr="005939C6" w:rsidRDefault="005939C6" w:rsidP="005939C6">
            <w:pPr>
              <w:rPr>
                <w:bCs/>
              </w:rPr>
            </w:pPr>
            <w:r w:rsidRPr="005939C6">
              <w:rPr>
                <w:bCs/>
              </w:rPr>
              <w:t>Нет. В декабре (за январь) социальная пенсия будет выплачена в старом размере. Индексация начнется только с апреля.</w:t>
            </w:r>
          </w:p>
        </w:tc>
      </w:tr>
      <w:tr w:rsidR="005939C6" w:rsidRPr="005939C6" w14:paraId="0E285711" w14:textId="77777777" w:rsidTr="008E79D3">
        <w:trPr>
          <w:tblCellSpacing w:w="0" w:type="dxa"/>
        </w:trPr>
        <w:tc>
          <w:tcPr>
            <w:tcW w:w="0" w:type="auto"/>
            <w:vAlign w:val="center"/>
          </w:tcPr>
          <w:p w14:paraId="1AA8D2B5" w14:textId="77777777" w:rsidR="005939C6" w:rsidRPr="005939C6" w:rsidRDefault="005939C6" w:rsidP="005939C6">
            <w:pPr>
              <w:rPr>
                <w:bCs/>
              </w:rPr>
            </w:pPr>
            <w:r w:rsidRPr="005939C6">
              <w:rPr>
                <w:bCs/>
              </w:rPr>
              <w:t xml:space="preserve"> </w:t>
            </w:r>
          </w:p>
          <w:p w14:paraId="59A8241F" w14:textId="77777777" w:rsidR="005939C6" w:rsidRPr="005939C6" w:rsidRDefault="005939C6" w:rsidP="005939C6">
            <w:pPr>
              <w:rPr>
                <w:bCs/>
              </w:rPr>
            </w:pPr>
            <w:r w:rsidRPr="005939C6">
              <w:rPr>
                <w:bCs/>
              </w:rPr>
              <w:lastRenderedPageBreak/>
              <w:t>Работающие пенсионеры (страховые пенсии)</w:t>
            </w:r>
          </w:p>
        </w:tc>
        <w:tc>
          <w:tcPr>
            <w:tcW w:w="0" w:type="auto"/>
            <w:vAlign w:val="center"/>
          </w:tcPr>
          <w:p w14:paraId="227EA636" w14:textId="77777777" w:rsidR="005939C6" w:rsidRPr="005939C6" w:rsidRDefault="005939C6" w:rsidP="005939C6">
            <w:pPr>
              <w:rPr>
                <w:bCs/>
              </w:rPr>
            </w:pPr>
            <w:r w:rsidRPr="005939C6">
              <w:rPr>
                <w:bCs/>
              </w:rPr>
              <w:lastRenderedPageBreak/>
              <w:t xml:space="preserve"> </w:t>
            </w:r>
          </w:p>
          <w:p w14:paraId="6FBB1D23" w14:textId="77777777" w:rsidR="005939C6" w:rsidRPr="005939C6" w:rsidRDefault="005939C6" w:rsidP="005939C6">
            <w:pPr>
              <w:rPr>
                <w:bCs/>
              </w:rPr>
            </w:pPr>
            <w:r w:rsidRPr="005939C6">
              <w:rPr>
                <w:bCs/>
              </w:rPr>
              <w:t>С 1 января 2026 г.</w:t>
            </w:r>
          </w:p>
        </w:tc>
        <w:tc>
          <w:tcPr>
            <w:tcW w:w="0" w:type="auto"/>
            <w:vAlign w:val="center"/>
          </w:tcPr>
          <w:p w14:paraId="7859B867" w14:textId="77777777" w:rsidR="005939C6" w:rsidRPr="005939C6" w:rsidRDefault="005939C6" w:rsidP="005939C6">
            <w:pPr>
              <w:rPr>
                <w:bCs/>
              </w:rPr>
            </w:pPr>
            <w:r w:rsidRPr="005939C6">
              <w:rPr>
                <w:bCs/>
              </w:rPr>
              <w:t xml:space="preserve"> </w:t>
            </w:r>
          </w:p>
          <w:p w14:paraId="25044ED1" w14:textId="77777777" w:rsidR="005939C6" w:rsidRPr="005939C6" w:rsidRDefault="005939C6" w:rsidP="005939C6">
            <w:pPr>
              <w:rPr>
                <w:bCs/>
              </w:rPr>
            </w:pPr>
            <w:r w:rsidRPr="005939C6">
              <w:rPr>
                <w:bCs/>
              </w:rPr>
              <w:t>7,6%</w:t>
            </w:r>
          </w:p>
        </w:tc>
        <w:tc>
          <w:tcPr>
            <w:tcW w:w="0" w:type="auto"/>
            <w:vAlign w:val="center"/>
          </w:tcPr>
          <w:p w14:paraId="31506418" w14:textId="77777777" w:rsidR="005939C6" w:rsidRPr="005939C6" w:rsidRDefault="005939C6" w:rsidP="005939C6">
            <w:pPr>
              <w:rPr>
                <w:bCs/>
              </w:rPr>
            </w:pPr>
            <w:r w:rsidRPr="005939C6">
              <w:rPr>
                <w:bCs/>
              </w:rPr>
              <w:t xml:space="preserve"> </w:t>
            </w:r>
          </w:p>
          <w:p w14:paraId="741CC116" w14:textId="77777777" w:rsidR="005939C6" w:rsidRPr="005939C6" w:rsidRDefault="005939C6" w:rsidP="005939C6">
            <w:pPr>
              <w:rPr>
                <w:bCs/>
              </w:rPr>
            </w:pPr>
            <w:r w:rsidRPr="005939C6">
              <w:rPr>
                <w:bCs/>
              </w:rPr>
              <w:t xml:space="preserve">Да. Январская пенсия, выплачиваемая досрочно в </w:t>
            </w:r>
            <w:r w:rsidRPr="005939C6">
              <w:rPr>
                <w:bCs/>
              </w:rPr>
              <w:lastRenderedPageBreak/>
              <w:t>декабре, будет уже проиндексирована.</w:t>
            </w:r>
          </w:p>
        </w:tc>
      </w:tr>
    </w:tbl>
    <w:p w14:paraId="3CA0D435" w14:textId="77777777" w:rsidR="005939C6" w:rsidRPr="005939C6" w:rsidRDefault="005939C6" w:rsidP="005939C6">
      <w:pPr>
        <w:rPr>
          <w:bCs/>
        </w:rPr>
      </w:pPr>
      <w:r w:rsidRPr="005939C6">
        <w:rPr>
          <w:bCs/>
        </w:rPr>
        <w:lastRenderedPageBreak/>
        <w:t>Часто задаваемые вопросы</w:t>
      </w:r>
    </w:p>
    <w:p w14:paraId="00F9D577" w14:textId="77777777" w:rsidR="005939C6" w:rsidRPr="005939C6" w:rsidRDefault="005939C6" w:rsidP="005939C6">
      <w:pPr>
        <w:rPr>
          <w:bCs/>
        </w:rPr>
      </w:pPr>
      <w:r w:rsidRPr="005939C6">
        <w:rPr>
          <w:bCs/>
        </w:rPr>
        <w:t>Многих волнуют вопросы о том, как изменятся страховые и социальные пенсии в 2026 году. Собрали главную информацию.</w:t>
      </w:r>
    </w:p>
    <w:p w14:paraId="0B7EF267" w14:textId="77777777" w:rsidR="005939C6" w:rsidRPr="005939C6" w:rsidRDefault="005939C6" w:rsidP="005939C6">
      <w:pPr>
        <w:rPr>
          <w:bCs/>
        </w:rPr>
      </w:pPr>
      <w:r w:rsidRPr="005939C6">
        <w:rPr>
          <w:bCs/>
        </w:rPr>
        <w:t>Проведут ли работающим пенсионерам индексацию?</w:t>
      </w:r>
    </w:p>
    <w:p w14:paraId="2026076D" w14:textId="77777777" w:rsidR="005939C6" w:rsidRPr="005939C6" w:rsidRDefault="005939C6" w:rsidP="005939C6">
      <w:pPr>
        <w:rPr>
          <w:bCs/>
        </w:rPr>
      </w:pPr>
      <w:r w:rsidRPr="005939C6">
        <w:rPr>
          <w:bCs/>
        </w:rPr>
        <w:t>В 2026 году пенсии будут индексированы как неработающим, так и работающим пенсионерам. Так, выплаты планируется увеличить на 7,6%.</w:t>
      </w:r>
    </w:p>
    <w:p w14:paraId="6DF7B3CE" w14:textId="77777777" w:rsidR="005939C6" w:rsidRPr="005939C6" w:rsidRDefault="005939C6" w:rsidP="005939C6">
      <w:pPr>
        <w:rPr>
          <w:bCs/>
        </w:rPr>
      </w:pPr>
      <w:r w:rsidRPr="005939C6">
        <w:rPr>
          <w:bCs/>
        </w:rPr>
        <w:t>Также в августе 2026 году произойдет ежегодный перерасчет пенсии с учетом трудового стажа за прошедший год. Прибавка будет зависеть от размера заработной платы гражданина, она рассчитывается по стандартной формуле, однако после выхода на пенсию за год можно заработать не 10, а всего 3 пенсионных балла. Максимальная прибавка к выплате при этом составит 470 рублей (при ежемесячной зарплате пенсионера 69 тысяч рублей или больше).</w:t>
      </w:r>
    </w:p>
    <w:p w14:paraId="52B9C7CE" w14:textId="77777777" w:rsidR="005939C6" w:rsidRPr="005939C6" w:rsidRDefault="005939C6" w:rsidP="005939C6">
      <w:pPr>
        <w:rPr>
          <w:bCs/>
        </w:rPr>
      </w:pPr>
      <w:r w:rsidRPr="005939C6">
        <w:rPr>
          <w:bCs/>
        </w:rPr>
        <w:t>Как рассчитать свою прибавку к пенсии?</w:t>
      </w:r>
    </w:p>
    <w:p w14:paraId="3C330387" w14:textId="77777777" w:rsidR="005939C6" w:rsidRPr="005939C6" w:rsidRDefault="005939C6" w:rsidP="005939C6">
      <w:pPr>
        <w:rPr>
          <w:bCs/>
        </w:rPr>
      </w:pPr>
      <w:r w:rsidRPr="005939C6">
        <w:rPr>
          <w:bCs/>
        </w:rPr>
        <w:t>Чтобы узнать прибавку к пенсии с января 2026 года, необходимо размер текущей выплаты в декабре 2025 года умножить на 1,076 (или прибавить 7,6%).</w:t>
      </w:r>
    </w:p>
    <w:p w14:paraId="0C1B15C8" w14:textId="77777777" w:rsidR="005939C6" w:rsidRPr="005939C6" w:rsidRDefault="005939C6" w:rsidP="005939C6">
      <w:pPr>
        <w:rPr>
          <w:bCs/>
        </w:rPr>
      </w:pPr>
      <w:r w:rsidRPr="005939C6">
        <w:rPr>
          <w:bCs/>
        </w:rPr>
        <w:t xml:space="preserve">Для того, чтобы узнать размер нынешней пенсии, можно провести простой расчет. В личном кабинете на портале </w:t>
      </w:r>
      <w:proofErr w:type="spellStart"/>
      <w:r w:rsidRPr="005939C6">
        <w:rPr>
          <w:bCs/>
        </w:rPr>
        <w:t>Госуслуги</w:t>
      </w:r>
      <w:proofErr w:type="spellEnd"/>
      <w:r w:rsidRPr="005939C6">
        <w:rPr>
          <w:bCs/>
        </w:rPr>
        <w:t xml:space="preserve"> или СФР узнайте свои накопленные пенсионные баллы (ИПК), умножьте на стоимость балла в год выхода, а затем прибавьте к получившемуся числу фиксированную выплату.</w:t>
      </w:r>
    </w:p>
    <w:p w14:paraId="061F54EE" w14:textId="77777777" w:rsidR="005939C6" w:rsidRPr="005939C6" w:rsidRDefault="005939C6" w:rsidP="005939C6">
      <w:pPr>
        <w:rPr>
          <w:bCs/>
        </w:rPr>
      </w:pPr>
      <w:r w:rsidRPr="005939C6">
        <w:rPr>
          <w:bCs/>
        </w:rPr>
        <w:t>Когда придет пенсия за январь 2026?</w:t>
      </w:r>
    </w:p>
    <w:p w14:paraId="7B09D592" w14:textId="77777777" w:rsidR="005939C6" w:rsidRPr="005939C6" w:rsidRDefault="005939C6" w:rsidP="005939C6">
      <w:pPr>
        <w:rPr>
          <w:bCs/>
        </w:rPr>
      </w:pPr>
      <w:r w:rsidRPr="005939C6">
        <w:rPr>
          <w:bCs/>
        </w:rPr>
        <w:t>Точная дата выплаты пенсии за январь 2026 года зависит от того, в каких числах вы обычно получаете выплату. Так, если дата получения денег выпадает на 1-11 января, следует ждать выплату пенсии в последний рабочий день перед праздниками - 30 декабря. Для получающих пенсию после 11 числа месяца дата платежа не изменится.</w:t>
      </w:r>
    </w:p>
    <w:p w14:paraId="43533B33" w14:textId="77777777" w:rsidR="005939C6" w:rsidRPr="005939C6" w:rsidRDefault="005939C6" w:rsidP="005939C6">
      <w:pPr>
        <w:rPr>
          <w:bCs/>
        </w:rPr>
      </w:pPr>
      <w:r w:rsidRPr="005939C6">
        <w:rPr>
          <w:bCs/>
        </w:rPr>
        <w:t>Куда обращаться по вопросам выплат?</w:t>
      </w:r>
    </w:p>
    <w:p w14:paraId="6B12E26D" w14:textId="77777777" w:rsidR="005939C6" w:rsidRPr="005939C6" w:rsidRDefault="005939C6" w:rsidP="005939C6">
      <w:pPr>
        <w:rPr>
          <w:bCs/>
        </w:rPr>
      </w:pPr>
      <w:r w:rsidRPr="005939C6">
        <w:rPr>
          <w:bCs/>
        </w:rPr>
        <w:t>По вопросам выплат пенсионерам в 2026 году следует обращаться в Социальный фонд России. Сделать это можно несколькими способами:</w:t>
      </w:r>
    </w:p>
    <w:p w14:paraId="4E8553B4" w14:textId="77777777" w:rsidR="005939C6" w:rsidRPr="005939C6" w:rsidRDefault="005939C6" w:rsidP="005939C6">
      <w:pPr>
        <w:numPr>
          <w:ilvl w:val="0"/>
          <w:numId w:val="31"/>
        </w:numPr>
        <w:rPr>
          <w:bCs/>
        </w:rPr>
      </w:pPr>
      <w:r w:rsidRPr="005939C6">
        <w:rPr>
          <w:bCs/>
        </w:rPr>
        <w:t>лично в клиентскую службу СФР;</w:t>
      </w:r>
    </w:p>
    <w:p w14:paraId="6BE8EDA4" w14:textId="77777777" w:rsidR="005939C6" w:rsidRPr="005939C6" w:rsidRDefault="005939C6" w:rsidP="005939C6">
      <w:pPr>
        <w:numPr>
          <w:ilvl w:val="0"/>
          <w:numId w:val="31"/>
        </w:numPr>
        <w:rPr>
          <w:bCs/>
        </w:rPr>
      </w:pPr>
      <w:r w:rsidRPr="005939C6">
        <w:rPr>
          <w:bCs/>
        </w:rPr>
        <w:t>через МФЦ;</w:t>
      </w:r>
    </w:p>
    <w:p w14:paraId="61F190D5" w14:textId="77777777" w:rsidR="005939C6" w:rsidRPr="005939C6" w:rsidRDefault="005939C6" w:rsidP="005939C6">
      <w:pPr>
        <w:numPr>
          <w:ilvl w:val="0"/>
          <w:numId w:val="31"/>
        </w:numPr>
        <w:rPr>
          <w:bCs/>
        </w:rPr>
      </w:pPr>
      <w:r w:rsidRPr="005939C6">
        <w:rPr>
          <w:bCs/>
        </w:rPr>
        <w:t xml:space="preserve">через портал </w:t>
      </w:r>
      <w:proofErr w:type="spellStart"/>
      <w:r w:rsidRPr="005939C6">
        <w:rPr>
          <w:bCs/>
        </w:rPr>
        <w:t>Госуслуги</w:t>
      </w:r>
      <w:proofErr w:type="spellEnd"/>
      <w:r w:rsidRPr="005939C6">
        <w:rPr>
          <w:bCs/>
        </w:rPr>
        <w:t>;</w:t>
      </w:r>
    </w:p>
    <w:p w14:paraId="0B4E16B8" w14:textId="77777777" w:rsidR="005939C6" w:rsidRPr="005939C6" w:rsidRDefault="005939C6" w:rsidP="005939C6">
      <w:pPr>
        <w:numPr>
          <w:ilvl w:val="0"/>
          <w:numId w:val="31"/>
        </w:numPr>
        <w:rPr>
          <w:bCs/>
        </w:rPr>
      </w:pPr>
      <w:r w:rsidRPr="005939C6">
        <w:rPr>
          <w:bCs/>
        </w:rPr>
        <w:t>по телефону единой горячей линии 8-800-100-0001.</w:t>
      </w:r>
    </w:p>
    <w:p w14:paraId="4DCA546E" w14:textId="77777777" w:rsidR="005939C6" w:rsidRPr="005939C6" w:rsidRDefault="005939C6" w:rsidP="005939C6">
      <w:pPr>
        <w:rPr>
          <w:bCs/>
        </w:rPr>
      </w:pPr>
      <w:r w:rsidRPr="005939C6">
        <w:rPr>
          <w:bCs/>
        </w:rPr>
        <w:t>Как отличить реальные выплаты от мошеннических предложений?</w:t>
      </w:r>
    </w:p>
    <w:p w14:paraId="6615D3A7" w14:textId="77777777" w:rsidR="005939C6" w:rsidRPr="005939C6" w:rsidRDefault="005939C6" w:rsidP="005939C6">
      <w:r w:rsidRPr="005939C6">
        <w:rPr>
          <w:bCs/>
        </w:rPr>
        <w:t>Не стоит верить звонкам мошенников, которые представляются сотрудниками банка или СФР, а также программам, которые предлагают увеличить</w:t>
      </w:r>
      <w:r w:rsidRPr="005939C6">
        <w:t xml:space="preserve"> размер пенсии. Всю информацию о начислениях можно узнать только в официальных источниках: в самом ведомстве или в личном кабинете на портале </w:t>
      </w:r>
      <w:proofErr w:type="spellStart"/>
      <w:r w:rsidRPr="005939C6">
        <w:t>Госуслуги</w:t>
      </w:r>
      <w:proofErr w:type="spellEnd"/>
      <w:r w:rsidRPr="005939C6">
        <w:t>.</w:t>
      </w:r>
    </w:p>
    <w:p w14:paraId="6E65A9BF" w14:textId="77777777" w:rsidR="005939C6" w:rsidRPr="00AB077C" w:rsidRDefault="00B6745F" w:rsidP="005939C6">
      <w:hyperlink r:id="rId23" w:history="1">
        <w:r w:rsidR="005939C6" w:rsidRPr="005939C6">
          <w:rPr>
            <w:rStyle w:val="a3"/>
          </w:rPr>
          <w:t>https://ria.ru/20251224/vyplaty-1764904538.html</w:t>
        </w:r>
      </w:hyperlink>
    </w:p>
    <w:p w14:paraId="0823E41F" w14:textId="3B268C0F" w:rsidR="00AC7CFA" w:rsidRPr="00AC7CFA" w:rsidRDefault="00AC7CFA" w:rsidP="00AC7CFA">
      <w:pPr>
        <w:pStyle w:val="2"/>
      </w:pPr>
      <w:bookmarkStart w:id="89" w:name="_Toc217543423"/>
      <w:r w:rsidRPr="00AC7CFA">
        <w:t>РИА Новости, 25.12.2025, В Госдуме предложили компенсировать аренду жилья студентам и пенсионерам</w:t>
      </w:r>
      <w:bookmarkEnd w:id="89"/>
    </w:p>
    <w:p w14:paraId="63F33427" w14:textId="438F95B3" w:rsidR="00AC7CFA" w:rsidRPr="00AC7CFA" w:rsidRDefault="00AC7CFA" w:rsidP="00AC7CFA">
      <w:pPr>
        <w:pStyle w:val="3"/>
      </w:pPr>
      <w:bookmarkStart w:id="90" w:name="_Toc217543424"/>
      <w:r w:rsidRPr="00AC7CFA">
        <w:t>Депутаты Госдумы от фракции "Справедливая Россия" предложили ввести налоговый вычет для социально уязвимых россиян с расходов на аренду жилья.</w:t>
      </w:r>
      <w:bookmarkEnd w:id="90"/>
    </w:p>
    <w:p w14:paraId="0424B388" w14:textId="77777777" w:rsidR="00AC7CFA" w:rsidRPr="00AC7CFA" w:rsidRDefault="00AC7CFA" w:rsidP="00AC7CFA">
      <w:r w:rsidRPr="00AC7CFA">
        <w:t xml:space="preserve">Обращение на имя министра строительства и ЖКХ РФ </w:t>
      </w:r>
      <w:proofErr w:type="spellStart"/>
      <w:r w:rsidRPr="00AC7CFA">
        <w:t>Ирека</w:t>
      </w:r>
      <w:proofErr w:type="spellEnd"/>
      <w:r w:rsidRPr="00AC7CFA">
        <w:t xml:space="preserve"> </w:t>
      </w:r>
      <w:proofErr w:type="spellStart"/>
      <w:r w:rsidRPr="00AC7CFA">
        <w:t>Файзуллина</w:t>
      </w:r>
      <w:proofErr w:type="spellEnd"/>
      <w:r w:rsidRPr="00AC7CFA">
        <w:t xml:space="preserve"> имеется в распоряжении РИА </w:t>
      </w:r>
      <w:proofErr w:type="gramStart"/>
      <w:r w:rsidRPr="00AC7CFA">
        <w:t>Новости .</w:t>
      </w:r>
      <w:proofErr w:type="gramEnd"/>
      <w:r w:rsidRPr="00AC7CFA">
        <w:t xml:space="preserve"> Авторами инициативы стали лидер партии, глава думской фракции Сергей Миронов и председатель комитета Госдумы по развитию гражданского общества, вопросам общественных и религиозных объединений Яна Лантратова.</w:t>
      </w:r>
    </w:p>
    <w:p w14:paraId="0F082973" w14:textId="77777777" w:rsidR="00AC7CFA" w:rsidRPr="00AC7CFA" w:rsidRDefault="00AC7CFA" w:rsidP="00AC7CFA">
      <w:r w:rsidRPr="00AC7CFA">
        <w:t>"В целях снижения финансовой нагрузки на граждан и стимулирования решения жилищного вопроса предлагаем рассмотреть закрепления за социально не защищенными категориями населения (студентами, пенсионерами, инвалидами всех групп) права на налоговый вычет в размере фактически понесенных расходов на аренду жилья", - сказано в письме.</w:t>
      </w:r>
    </w:p>
    <w:p w14:paraId="472AC75E" w14:textId="77777777" w:rsidR="00AC7CFA" w:rsidRPr="00AC7CFA" w:rsidRDefault="00AC7CFA" w:rsidP="00AC7CFA">
      <w:r w:rsidRPr="00AC7CFA">
        <w:t>Размер вычета, согласно инициативе, может быть ограничен суммой, эквивалентной 50% от среднерыночной стоимости аренды в регионе.</w:t>
      </w:r>
    </w:p>
    <w:p w14:paraId="4F2F2987" w14:textId="77777777" w:rsidR="00AC7CFA" w:rsidRPr="00AC7CFA" w:rsidRDefault="00AC7CFA" w:rsidP="00AC7CFA">
      <w:r w:rsidRPr="00AC7CFA">
        <w:t>"Съёмная квартира сегодня стоит немалых денег. Для иногородних студентов и семей с детьми это самая главная статья расходов", - сказал Миронов РИА Новости.</w:t>
      </w:r>
    </w:p>
    <w:p w14:paraId="5F590BB7" w14:textId="77777777" w:rsidR="00AC7CFA" w:rsidRPr="00AC7CFA" w:rsidRDefault="00AC7CFA" w:rsidP="00AC7CFA">
      <w:r w:rsidRPr="00AC7CFA">
        <w:t>Лидер партии привел данные Росстата, согласно которым средняя зарплата в стране составляет около 73 тысяч рублей в год, а среднероссийская стоимость одного квадратного метра жилья в новостройке - примерно 196 тысяч рублей.</w:t>
      </w:r>
    </w:p>
    <w:p w14:paraId="762345FE" w14:textId="77777777" w:rsidR="00AC7CFA" w:rsidRPr="00AC7CFA" w:rsidRDefault="00AC7CFA" w:rsidP="00AC7CFA">
      <w:r w:rsidRPr="00AC7CFA">
        <w:t>"Для снижения чрезмерной финансовой нагрузки и поддержки граждан с низкими доходами "Справедливая Россия" предлагает ввести специальный налоговый вычет с оплаты на аренду жилья", - добавил он.</w:t>
      </w:r>
    </w:p>
    <w:p w14:paraId="42410B4C" w14:textId="77777777" w:rsidR="00AC7CFA" w:rsidRPr="00AC7CFA" w:rsidRDefault="00AC7CFA" w:rsidP="00AC7CFA">
      <w:r w:rsidRPr="00AC7CFA">
        <w:t>В беседе с РИА Новости Лантратова отметила, что, по ее мнению, существующая система налоговых вычетов не учитывает реалии.</w:t>
      </w:r>
    </w:p>
    <w:p w14:paraId="42C702EB" w14:textId="545B3D59" w:rsidR="00AC7CFA" w:rsidRPr="00AC7CFA" w:rsidRDefault="00AC7CFA" w:rsidP="00AC7CFA">
      <w:r w:rsidRPr="00AC7CFA">
        <w:t>"Пятьсот рублей для инвалида детства - это капля в море, а многодетные семьи, где один из родителей не трудоустроен официально, вовсе теряют право на поддержку. Считаем, что предлагаемая нами мера социальной поддержки послужит реализации национальных целей в области демографии, жилищной политики и повышения качества жизни", - добавила глава думского комитета.</w:t>
      </w:r>
    </w:p>
    <w:p w14:paraId="2923AB85" w14:textId="77777777" w:rsidR="00941382" w:rsidRPr="00065B44" w:rsidRDefault="00941382" w:rsidP="00941382">
      <w:pPr>
        <w:pStyle w:val="2"/>
      </w:pPr>
      <w:bookmarkStart w:id="91" w:name="_Toc217543425"/>
      <w:bookmarkEnd w:id="86"/>
      <w:r w:rsidRPr="00065B44">
        <w:lastRenderedPageBreak/>
        <w:t xml:space="preserve">АиФ, 24.12.2025, </w:t>
      </w:r>
      <w:proofErr w:type="gramStart"/>
      <w:r w:rsidRPr="00065B44">
        <w:t>В</w:t>
      </w:r>
      <w:proofErr w:type="gramEnd"/>
      <w:r w:rsidRPr="00065B44">
        <w:t xml:space="preserve"> какой срок выплачивается накопительная пенсия в 2026 году?</w:t>
      </w:r>
      <w:bookmarkEnd w:id="91"/>
    </w:p>
    <w:p w14:paraId="5877C549" w14:textId="77777777" w:rsidR="00941382" w:rsidRPr="00065B44" w:rsidRDefault="00941382" w:rsidP="00006457">
      <w:pPr>
        <w:pStyle w:val="3"/>
      </w:pPr>
      <w:bookmarkStart w:id="92" w:name="_Toc217543426"/>
      <w:r w:rsidRPr="00065B44">
        <w:t xml:space="preserve">В 2026 году ожидаемый период выплаты накопительной части пенсии составит 270 месяцев. Об этом РИА Новости сообщил член комитета Госдумы по труду, социальной политике и делам ветеранов Светлана </w:t>
      </w:r>
      <w:proofErr w:type="spellStart"/>
      <w:r w:rsidRPr="00065B44">
        <w:t>Бессараб</w:t>
      </w:r>
      <w:proofErr w:type="spellEnd"/>
      <w:r w:rsidRPr="00065B44">
        <w:t>.</w:t>
      </w:r>
      <w:bookmarkEnd w:id="92"/>
    </w:p>
    <w:p w14:paraId="05D875AA" w14:textId="4EAB713D" w:rsidR="00941382" w:rsidRPr="00065B44" w:rsidRDefault="00900095" w:rsidP="00941382">
      <w:r>
        <w:t>«</w:t>
      </w:r>
      <w:r w:rsidR="00941382" w:rsidRPr="00065B44">
        <w:t>С 1 января в России вступит в силу закон, устанавливающий ожидаемый период выплаты накопительной пенсии в размере 270 месяцев</w:t>
      </w:r>
      <w:r>
        <w:t>»</w:t>
      </w:r>
      <w:r w:rsidR="00941382" w:rsidRPr="00065B44">
        <w:t>, - отметила депутат.</w:t>
      </w:r>
    </w:p>
    <w:p w14:paraId="5C269CB3" w14:textId="77777777" w:rsidR="00941382" w:rsidRPr="00065B44" w:rsidRDefault="00941382" w:rsidP="00941382">
      <w:r w:rsidRPr="00065B44">
        <w:t>Кого эта новость коснется?</w:t>
      </w:r>
    </w:p>
    <w:p w14:paraId="505663BB" w14:textId="77777777" w:rsidR="00941382" w:rsidRPr="00065B44" w:rsidRDefault="00941382" w:rsidP="00941382">
      <w:r w:rsidRPr="00065B44">
        <w:t xml:space="preserve">По словам </w:t>
      </w:r>
      <w:proofErr w:type="spellStart"/>
      <w:r w:rsidRPr="00065B44">
        <w:t>Бессараба</w:t>
      </w:r>
      <w:proofErr w:type="spellEnd"/>
      <w:r w:rsidRPr="00065B44">
        <w:t>, эта новость касается мужчин и женщин, которым в Новом году исполнится 60 и 55 лет соответственно.</w:t>
      </w:r>
    </w:p>
    <w:p w14:paraId="1D3CDB92" w14:textId="77777777" w:rsidR="00941382" w:rsidRPr="00065B44" w:rsidRDefault="00941382" w:rsidP="00941382">
      <w:r w:rsidRPr="00065B44">
        <w:t>В чем разница между страховой и накопительной пенсией?</w:t>
      </w:r>
    </w:p>
    <w:p w14:paraId="42C03353" w14:textId="77777777" w:rsidR="00941382" w:rsidRPr="00065B44" w:rsidRDefault="00941382" w:rsidP="00941382">
      <w:r w:rsidRPr="00065B44">
        <w:t>Пенсионер может получать две пенсии - страховую и накопительную. Первая напрямую зависит от стажа работы, размера зарплаты будущего пенсионера и накопленных индивидуальных пенсионных коэффициентов.</w:t>
      </w:r>
    </w:p>
    <w:p w14:paraId="627DD556" w14:textId="77777777" w:rsidR="00941382" w:rsidRPr="00065B44" w:rsidRDefault="00941382" w:rsidP="00941382">
      <w:r w:rsidRPr="00065B44">
        <w:t xml:space="preserve">Накопительная часть пенсии - это дополнительные средства, накопленные из счета, например, взносов работодателей, а также собственных отчислений, включая средства </w:t>
      </w:r>
      <w:proofErr w:type="spellStart"/>
      <w:r w:rsidRPr="00065B44">
        <w:t>маткапитала</w:t>
      </w:r>
      <w:proofErr w:type="spellEnd"/>
      <w:r w:rsidRPr="00065B44">
        <w:t>.</w:t>
      </w:r>
    </w:p>
    <w:p w14:paraId="106E2A73" w14:textId="77777777" w:rsidR="00941382" w:rsidRPr="00065B44" w:rsidRDefault="00941382" w:rsidP="00941382">
      <w:r w:rsidRPr="00065B44">
        <w:t>Как можно распорядиться накопительной частью пенсии?</w:t>
      </w:r>
    </w:p>
    <w:p w14:paraId="6D5F27F6" w14:textId="77777777" w:rsidR="00941382" w:rsidRPr="00065B44" w:rsidRDefault="00941382" w:rsidP="00941382">
      <w:r w:rsidRPr="00065B44">
        <w:t>Как поясняют в пресс-службе Социального фонда России (СФР), накопительная пенсия назначается на пожизненный срок и выплачивается ежемесячно. Ее размер в 2026 году будет рассчитываться исходя из ожидаемого периода выплаты - 270 месяцев. Размер ежемесячной выплаты можно вычислить самим. Для этого нужно общую сумму накоплений, по состоянию на день, с которого назначается выплата, разделить на 270 месяцев.</w:t>
      </w:r>
    </w:p>
    <w:p w14:paraId="768CEC52" w14:textId="77777777" w:rsidR="00941382" w:rsidRPr="00065B44" w:rsidRDefault="00941382" w:rsidP="00941382">
      <w:r w:rsidRPr="00065B44">
        <w:t>Кроме того, есть возможность получить накопительную пенсию в качестве единовременной выплаты, то есть получить все пенсионные накопления одной суммой.</w:t>
      </w:r>
    </w:p>
    <w:p w14:paraId="1752EB9F" w14:textId="561C6409" w:rsidR="00941382" w:rsidRPr="00065B44" w:rsidRDefault="00900095" w:rsidP="00941382">
      <w:r>
        <w:t>«</w:t>
      </w:r>
      <w:r w:rsidR="00941382" w:rsidRPr="00065B44">
        <w:t>Единовременная выплата назначается, если расчетное ежемесячное значение пенсии не превышает 10% прожиточного минимума пенсионера. В 2026 году прожиточный минимум пенсионера составит 16 288 рублей: 16 288 х 10% х 270 = 439 776 рублей</w:t>
      </w:r>
      <w:r>
        <w:t>»</w:t>
      </w:r>
      <w:r w:rsidR="00941382" w:rsidRPr="00065B44">
        <w:t xml:space="preserve">, - пояснила </w:t>
      </w:r>
      <w:proofErr w:type="spellStart"/>
      <w:r w:rsidR="00941382" w:rsidRPr="00065B44">
        <w:t>Бессараб</w:t>
      </w:r>
      <w:proofErr w:type="spellEnd"/>
      <w:r w:rsidR="00941382" w:rsidRPr="00065B44">
        <w:t>.</w:t>
      </w:r>
    </w:p>
    <w:p w14:paraId="6325E08B" w14:textId="77777777" w:rsidR="00941382" w:rsidRPr="00065B44" w:rsidRDefault="00941382" w:rsidP="00941382">
      <w:r w:rsidRPr="00065B44">
        <w:t>Депутат добавила, что в 2026 году порядка 705 тысяч граждан получат свои пенсионные накопления в качестве единовременной выплаты (это порядка 68 тысяч рублей), а ожидаемое количество получателей накопительной пенсии в ежемесячном формате составит порядка 152 тысяч человек (средний размер выплаты - около 1 500 рублей).</w:t>
      </w:r>
    </w:p>
    <w:p w14:paraId="3F240DA9" w14:textId="77777777" w:rsidR="00941382" w:rsidRPr="00065B44" w:rsidRDefault="00941382" w:rsidP="00941382">
      <w:r w:rsidRPr="00065B44">
        <w:t>Как узнать в каком пенсионном фонде находятся пенсионные накопления?</w:t>
      </w:r>
    </w:p>
    <w:p w14:paraId="652CEC13" w14:textId="2E9A00EA" w:rsidR="00941382" w:rsidRPr="00065B44" w:rsidRDefault="00941382" w:rsidP="00941382">
      <w:r w:rsidRPr="00065B44">
        <w:t xml:space="preserve">За накопительную часть пенсии негосударственные пенсионные фонды (НПФ) или управляющие компании (УК) из реестра СФР. С их полным списком можно ознакомиться на официальном сайте СФР в разделе </w:t>
      </w:r>
      <w:r w:rsidR="00900095">
        <w:t>«</w:t>
      </w:r>
      <w:r w:rsidRPr="00065B44">
        <w:t>Гражданам</w:t>
      </w:r>
      <w:r w:rsidR="00900095">
        <w:t>»</w:t>
      </w:r>
      <w:r w:rsidRPr="00065B44">
        <w:t xml:space="preserve"> - </w:t>
      </w:r>
      <w:r w:rsidR="00900095">
        <w:t>«</w:t>
      </w:r>
      <w:r w:rsidRPr="00065B44">
        <w:t>Пенсионное обеспечение</w:t>
      </w:r>
      <w:r w:rsidR="00900095">
        <w:t>»</w:t>
      </w:r>
      <w:r w:rsidRPr="00065B44">
        <w:t xml:space="preserve"> - </w:t>
      </w:r>
      <w:r w:rsidR="00900095">
        <w:t>«</w:t>
      </w:r>
      <w:r w:rsidRPr="00065B44">
        <w:t>О пенсионных накоплениях</w:t>
      </w:r>
      <w:r w:rsidR="00900095">
        <w:t>»</w:t>
      </w:r>
      <w:r w:rsidRPr="00065B44">
        <w:t xml:space="preserve"> - </w:t>
      </w:r>
      <w:r w:rsidR="00900095">
        <w:t>«</w:t>
      </w:r>
      <w:r w:rsidRPr="00065B44">
        <w:t>Перечень НПФ и УК</w:t>
      </w:r>
      <w:r w:rsidR="00900095">
        <w:t>»</w:t>
      </w:r>
      <w:r w:rsidRPr="00065B44">
        <w:t>.</w:t>
      </w:r>
    </w:p>
    <w:p w14:paraId="07699363" w14:textId="4A5509D5" w:rsidR="00941382" w:rsidRPr="00065B44" w:rsidRDefault="00941382" w:rsidP="00941382">
      <w:r w:rsidRPr="00065B44">
        <w:lastRenderedPageBreak/>
        <w:t xml:space="preserve">А чтобы понять, к какому НПФ и УК вы относитесь, зайдите в личный кабинет на </w:t>
      </w:r>
      <w:r w:rsidR="00900095">
        <w:t>«</w:t>
      </w:r>
      <w:proofErr w:type="spellStart"/>
      <w:r w:rsidRPr="00065B44">
        <w:t>Госуслугах</w:t>
      </w:r>
      <w:proofErr w:type="spellEnd"/>
      <w:r w:rsidR="00900095">
        <w:t>»</w:t>
      </w:r>
      <w:r w:rsidRPr="00065B44">
        <w:t xml:space="preserve">, перейдите в </w:t>
      </w:r>
      <w:r w:rsidR="00900095">
        <w:t>«</w:t>
      </w:r>
      <w:r w:rsidRPr="00065B44">
        <w:t>Справки и Выписки</w:t>
      </w:r>
      <w:r w:rsidR="00900095">
        <w:t>»</w:t>
      </w:r>
      <w:r w:rsidRPr="00065B44">
        <w:t xml:space="preserve"> и закажите в разделе </w:t>
      </w:r>
      <w:r w:rsidR="00900095">
        <w:t>«</w:t>
      </w:r>
      <w:r w:rsidRPr="00065B44">
        <w:t>Работа и пенсия</w:t>
      </w:r>
      <w:r w:rsidR="00900095">
        <w:t>»</w:t>
      </w:r>
      <w:r w:rsidRPr="00065B44">
        <w:t xml:space="preserve"> выписку из лицевого счета в СФР.</w:t>
      </w:r>
    </w:p>
    <w:p w14:paraId="7847E174" w14:textId="77777777" w:rsidR="00941382" w:rsidRPr="00065B44" w:rsidRDefault="00941382" w:rsidP="00941382">
      <w:r w:rsidRPr="00065B44">
        <w:t>Ранее aif.ru рассказал, пенсия по старости отличается от пенсии по выслуге лет.</w:t>
      </w:r>
    </w:p>
    <w:p w14:paraId="09F05BCA" w14:textId="23D6B250" w:rsidR="00941382" w:rsidRPr="00065B44" w:rsidRDefault="00B6745F" w:rsidP="00941382">
      <w:hyperlink r:id="rId24" w:history="1">
        <w:r w:rsidR="00941382" w:rsidRPr="00065B44">
          <w:rPr>
            <w:rStyle w:val="a3"/>
          </w:rPr>
          <w:t>https://aif.ru/money/mymoney/v-kakoy-srok-vyplachivaetsya-nakopitelnaya-pensiya-v-2026-godu</w:t>
        </w:r>
      </w:hyperlink>
      <w:r w:rsidR="00941382" w:rsidRPr="00065B44">
        <w:t xml:space="preserve"> </w:t>
      </w:r>
    </w:p>
    <w:p w14:paraId="7EF9B184" w14:textId="77777777" w:rsidR="006020DE" w:rsidRPr="00065B44" w:rsidRDefault="006020DE" w:rsidP="006020DE">
      <w:pPr>
        <w:pStyle w:val="2"/>
      </w:pPr>
      <w:bookmarkStart w:id="93" w:name="_Toc217543427"/>
      <w:r w:rsidRPr="00065B44">
        <w:t xml:space="preserve">АиФ, 24.12.2025, </w:t>
      </w:r>
      <w:proofErr w:type="gramStart"/>
      <w:r w:rsidRPr="00065B44">
        <w:t>Стало</w:t>
      </w:r>
      <w:proofErr w:type="gramEnd"/>
      <w:r w:rsidRPr="00065B44">
        <w:t xml:space="preserve"> известно, кому выплатят тринадцатую пенсию в 2025 году</w:t>
      </w:r>
      <w:bookmarkEnd w:id="93"/>
    </w:p>
    <w:p w14:paraId="4C1C117C" w14:textId="77777777" w:rsidR="006020DE" w:rsidRPr="00065B44" w:rsidRDefault="006020DE" w:rsidP="00006457">
      <w:pPr>
        <w:pStyle w:val="3"/>
      </w:pPr>
      <w:bookmarkStart w:id="94" w:name="_Toc217543428"/>
      <w:r w:rsidRPr="00065B44">
        <w:t xml:space="preserve">В России с 31 декабря 2025 по 11 января 2026 года будут выходные. </w:t>
      </w:r>
      <w:proofErr w:type="spellStart"/>
      <w:r w:rsidRPr="00065B44">
        <w:t>Балынин</w:t>
      </w:r>
      <w:proofErr w:type="spellEnd"/>
      <w:r w:rsidRPr="00065B44">
        <w:t xml:space="preserve"> рассказал, каким будет график выплат пенсий.</w:t>
      </w:r>
      <w:bookmarkEnd w:id="94"/>
    </w:p>
    <w:p w14:paraId="6BD797B0" w14:textId="77777777" w:rsidR="006020DE" w:rsidRPr="00065B44" w:rsidRDefault="006020DE" w:rsidP="006020DE">
      <w:r w:rsidRPr="00065B44">
        <w:t xml:space="preserve">Россиянам, которым выплачивают пенсии в начале месяца, перенесут срок выплат пенсий за январь 2026 года из-за новогодних праздников. Об этом aif.ru сообщил доцент Финансового университета при Правительстве РФ Игорь </w:t>
      </w:r>
      <w:proofErr w:type="spellStart"/>
      <w:r w:rsidRPr="00065B44">
        <w:t>Балынин</w:t>
      </w:r>
      <w:proofErr w:type="spellEnd"/>
      <w:r w:rsidRPr="00065B44">
        <w:t>.</w:t>
      </w:r>
    </w:p>
    <w:p w14:paraId="48E32C61" w14:textId="41F9D9D0" w:rsidR="006020DE" w:rsidRPr="00065B44" w:rsidRDefault="00900095" w:rsidP="006020DE">
      <w:r>
        <w:t>«</w:t>
      </w:r>
      <w:r w:rsidR="006020DE" w:rsidRPr="00065B44">
        <w:t>С 31 декабря 2025 года по 11 января 2026 года в России будут выходные и праздничные дни. Если выплата пенсии приходится на этот период, то тогда пенсионер в начале декабря получит пенсию за декабрь, а в конце декабря будет зачислена страховая пенсия за январь, причём уже с учётом индексации на 7,6%</w:t>
      </w:r>
      <w:r>
        <w:t>»</w:t>
      </w:r>
      <w:r w:rsidR="006020DE" w:rsidRPr="00065B44">
        <w:t>, - сказал экономист.</w:t>
      </w:r>
    </w:p>
    <w:p w14:paraId="4E2A5F60" w14:textId="77777777" w:rsidR="006020DE" w:rsidRPr="00065B44" w:rsidRDefault="006020DE" w:rsidP="006020DE">
      <w:proofErr w:type="spellStart"/>
      <w:r w:rsidRPr="00065B44">
        <w:t>Балынин</w:t>
      </w:r>
      <w:proofErr w:type="spellEnd"/>
      <w:r w:rsidRPr="00065B44">
        <w:t xml:space="preserve"> отметил, что в первую очередь ситуация с досрочными выплатами пенсий коснётся тех граждан, кто получает выплаты через банк.</w:t>
      </w:r>
    </w:p>
    <w:p w14:paraId="4A99D36B" w14:textId="25F1D183" w:rsidR="006020DE" w:rsidRPr="00065B44" w:rsidRDefault="00900095" w:rsidP="006020DE">
      <w:r>
        <w:t>«</w:t>
      </w:r>
      <w:r w:rsidR="006020DE" w:rsidRPr="00065B44">
        <w:t>Если же пенсионер получает пенсию через почту, то будут сохранены привычные даты с учётом, что при совпадении даты с выходным днём работы отделения выплату можно получить накануне</w:t>
      </w:r>
      <w:r>
        <w:t>»</w:t>
      </w:r>
      <w:r w:rsidR="006020DE" w:rsidRPr="00065B44">
        <w:t>, - пояснил эксперт.</w:t>
      </w:r>
    </w:p>
    <w:p w14:paraId="3D2EE0C6" w14:textId="4B2A3132" w:rsidR="00111D7C" w:rsidRPr="001B5AB0" w:rsidRDefault="00B6745F" w:rsidP="006020DE">
      <w:hyperlink r:id="rId25" w:history="1">
        <w:r w:rsidR="006020DE" w:rsidRPr="00065B44">
          <w:rPr>
            <w:rStyle w:val="a3"/>
          </w:rPr>
          <w:t>https://aif.ru/money/stalo-izvestno-komu-vyplatyat-trinadcatuyu-pensiyu-v-2025-godu</w:t>
        </w:r>
      </w:hyperlink>
    </w:p>
    <w:p w14:paraId="36951B62" w14:textId="2B9A790A" w:rsidR="00BA3412" w:rsidRPr="00BA3412" w:rsidRDefault="00BA3412" w:rsidP="00BA3412">
      <w:pPr>
        <w:pStyle w:val="2"/>
      </w:pPr>
      <w:bookmarkStart w:id="95" w:name="_Toc217543429"/>
      <w:proofErr w:type="spellStart"/>
      <w:r w:rsidRPr="00BA3412">
        <w:rPr>
          <w:lang w:val="en-US"/>
        </w:rPr>
        <w:t>Lenta</w:t>
      </w:r>
      <w:proofErr w:type="spellEnd"/>
      <w:r w:rsidRPr="00BA3412">
        <w:t>.</w:t>
      </w:r>
      <w:proofErr w:type="spellStart"/>
      <w:r w:rsidRPr="00BA3412">
        <w:rPr>
          <w:lang w:val="en-US"/>
        </w:rPr>
        <w:t>ru</w:t>
      </w:r>
      <w:proofErr w:type="spellEnd"/>
      <w:r w:rsidRPr="00BA3412">
        <w:t>, 24.12.2025, Минимальная пенсия в России в 2026 году: выплаты по регионам</w:t>
      </w:r>
      <w:bookmarkEnd w:id="95"/>
    </w:p>
    <w:p w14:paraId="1148584B" w14:textId="77777777" w:rsidR="00BA3412" w:rsidRPr="00BA3412" w:rsidRDefault="00BA3412" w:rsidP="00BA3412">
      <w:pPr>
        <w:pStyle w:val="3"/>
      </w:pPr>
      <w:bookmarkStart w:id="96" w:name="_Toc217543430"/>
      <w:r w:rsidRPr="00BA3412">
        <w:t>С 1 января 2026 года в России увеличится размер минимальной пенсии. Суммы различаются в зависимости от субъекта РФ. «</w:t>
      </w:r>
      <w:proofErr w:type="spellStart"/>
      <w:r w:rsidRPr="00BA3412">
        <w:t>Лента.ру</w:t>
      </w:r>
      <w:proofErr w:type="spellEnd"/>
      <w:r w:rsidRPr="00BA3412">
        <w:t>» разобралась, как формируется социальная выплата и на какую сумму могут рассчитывать граждане в разных регионах нашего государства, закончив трудовую деятельность и достигнув пожилого возраста.</w:t>
      </w:r>
      <w:bookmarkEnd w:id="96"/>
    </w:p>
    <w:p w14:paraId="1F6FF8FC" w14:textId="77777777" w:rsidR="00BA3412" w:rsidRPr="00BA3412" w:rsidRDefault="00BA3412" w:rsidP="00BA3412">
      <w:r w:rsidRPr="00BA3412">
        <w:t>Пенсия - это социальная выплата, на которую могут рассчитывать некоторые категории россиян. Кроме пожилых жителей страны, пенсию получают также инвалиды и потерявшие кормильца граждане. Положены выплаты и тем, кто не имеет достаточного трудового стажа. «</w:t>
      </w:r>
      <w:proofErr w:type="spellStart"/>
      <w:r w:rsidRPr="00BA3412">
        <w:t>Лента.ру</w:t>
      </w:r>
      <w:proofErr w:type="spellEnd"/>
      <w:r w:rsidRPr="00BA3412">
        <w:t>» рассказывает, как формируется пенсия, от чего зависит ее размер и на какую сумму могут рассчитывать жители разных регионов в 2026 году.</w:t>
      </w:r>
    </w:p>
    <w:p w14:paraId="25AF96D1" w14:textId="77777777" w:rsidR="00BA3412" w:rsidRPr="009E65D9" w:rsidRDefault="00BA3412" w:rsidP="00BA3412">
      <w:r w:rsidRPr="009E65D9">
        <w:t>Что такое минимальная пенсия и кому она положена</w:t>
      </w:r>
    </w:p>
    <w:p w14:paraId="5C399D66" w14:textId="77777777" w:rsidR="00BA3412" w:rsidRPr="009E65D9" w:rsidRDefault="00BA3412" w:rsidP="00BA3412">
      <w:r w:rsidRPr="009E65D9">
        <w:t>Минимальная пенсия в России - это предельный нижний размер пенсионных выплат гражданам, который устанавливает государство, а выплачивает социальный фонд (СФР). В нашей стране три вида пенсий:</w:t>
      </w:r>
    </w:p>
    <w:p w14:paraId="29584B37" w14:textId="77777777" w:rsidR="00BA3412" w:rsidRPr="009E65D9" w:rsidRDefault="00BA3412" w:rsidP="00BA3412">
      <w:r w:rsidRPr="009E65D9">
        <w:lastRenderedPageBreak/>
        <w:t>•</w:t>
      </w:r>
      <w:r w:rsidRPr="009E65D9">
        <w:tab/>
        <w:t>страховая: выплачивается по достижении конкретного возраста и при наличии определенного трудового стажа;</w:t>
      </w:r>
    </w:p>
    <w:p w14:paraId="3B4A4BCE" w14:textId="77777777" w:rsidR="00BA3412" w:rsidRPr="009E65D9" w:rsidRDefault="00BA3412" w:rsidP="00BA3412">
      <w:r w:rsidRPr="009E65D9">
        <w:t>•</w:t>
      </w:r>
      <w:r w:rsidRPr="009E65D9">
        <w:tab/>
        <w:t>социальная: положена гражданам, которые не накопили стаж и пенсионные баллы для получения страховой пенсии (например, никогда не работали);</w:t>
      </w:r>
    </w:p>
    <w:p w14:paraId="2C4AFAF9" w14:textId="77777777" w:rsidR="00BA3412" w:rsidRPr="009E65D9" w:rsidRDefault="00BA3412" w:rsidP="00BA3412">
      <w:r w:rsidRPr="009E65D9">
        <w:t>•</w:t>
      </w:r>
      <w:r w:rsidRPr="009E65D9">
        <w:tab/>
        <w:t>накопительная: она формируется, например, за счет добровольных отчислений, негосударственных программ или инвестиций. Сейчас такой вид пенсий не применяют;</w:t>
      </w:r>
    </w:p>
    <w:p w14:paraId="538AF3D4" w14:textId="77777777" w:rsidR="00BA3412" w:rsidRPr="009E65D9" w:rsidRDefault="00BA3412" w:rsidP="00BA3412">
      <w:r w:rsidRPr="009E65D9">
        <w:t>•</w:t>
      </w:r>
      <w:r w:rsidRPr="009E65D9">
        <w:tab/>
        <w:t>государственная: положена особым категориям граждан, среди которых военные, космонавты, чиновники и участники Великой Отечественной войны.</w:t>
      </w:r>
    </w:p>
    <w:p w14:paraId="14B8EFE6" w14:textId="77777777" w:rsidR="00BA3412" w:rsidRPr="009E65D9" w:rsidRDefault="00BA3412" w:rsidP="00BA3412">
      <w:r w:rsidRPr="009E65D9">
        <w:t>На законодательном уровне термин «минимальная пенсия» не закреплен. По факту это минимальная величина выплат от государства, которая зависит от прожиточного минимума на пенсионера (ПМП) в регионе, где он живет, и по России в целом. Если пенсионеру положена сумма меньше ПМП, то ему доплатят из бюджета.</w:t>
      </w:r>
    </w:p>
    <w:p w14:paraId="15D802E7" w14:textId="77777777" w:rsidR="00BA3412" w:rsidRPr="009E65D9" w:rsidRDefault="00BA3412" w:rsidP="00BA3412">
      <w:r w:rsidRPr="009E65D9">
        <w:t>Условия для выхода на пенсию</w:t>
      </w:r>
    </w:p>
    <w:p w14:paraId="1AF4222D" w14:textId="77777777" w:rsidR="00BA3412" w:rsidRPr="009E65D9" w:rsidRDefault="00BA3412" w:rsidP="00BA3412">
      <w:r w:rsidRPr="009E65D9">
        <w:t>Обладателями минимальной страховой пенсии по старости в нашей стране могут стать все пенсионеры; обязательное условие - достижение пенсионного возраста, наличие определенного трудового стажа и конкретного количества пенсионных баллов (ИПК).</w:t>
      </w:r>
    </w:p>
    <w:p w14:paraId="22CFCC0D" w14:textId="77777777" w:rsidR="00BA3412" w:rsidRPr="009E65D9" w:rsidRDefault="00BA3412" w:rsidP="00BA3412">
      <w:r w:rsidRPr="009E65D9">
        <w:t>В 2026 году на пенсию пойдут женщины в 59 лет и мужчины в 64 года. В 2028 году, согласно начатой в 2019-м пенсионной реформе, пенсионный возраст увеличится до 60 лет для женщин и 65 - для мужчин. При этом женщины должны подтвердить, что они обладают трудовым стажем не менее 20 лет, а мужчины - не менее 25 лет.</w:t>
      </w:r>
    </w:p>
    <w:p w14:paraId="18D3CEF0" w14:textId="77777777" w:rsidR="00BA3412" w:rsidRPr="009E65D9" w:rsidRDefault="00BA3412" w:rsidP="00BA3412">
      <w:r w:rsidRPr="009E65D9">
        <w:t>Необходимый минимальный страховой стаж для выхода на пенсию, по состоянию на 2025 и 2026 годы, составляет 15 лет. Необходимое минимальное количество пенсионных коэффициентов с 2025-го и позже - 30.</w:t>
      </w:r>
    </w:p>
    <w:p w14:paraId="10B69A38" w14:textId="77777777" w:rsidR="00BA3412" w:rsidRPr="009E65D9" w:rsidRDefault="00BA3412" w:rsidP="00BA3412">
      <w:r w:rsidRPr="009E65D9">
        <w:t>Из чего складывается пенсия</w:t>
      </w:r>
    </w:p>
    <w:p w14:paraId="4846FF54" w14:textId="77777777" w:rsidR="00BA3412" w:rsidRPr="009E65D9" w:rsidRDefault="00BA3412" w:rsidP="00BA3412">
      <w:r w:rsidRPr="009E65D9">
        <w:t>Страховая пенсия в России складывается из двух частей - пенсионных коэффициентов (ИПК) и фиксированной выплаты.</w:t>
      </w:r>
    </w:p>
    <w:p w14:paraId="66BE2111" w14:textId="77777777" w:rsidR="00BA3412" w:rsidRPr="009E65D9" w:rsidRDefault="00BA3412" w:rsidP="00BA3412">
      <w:r w:rsidRPr="009E65D9">
        <w:t>Стоимость одного пенсионного коэффициента с 1 января 2026 года увеличится до 156,76 рубля, размер фиксированной части выплаты к страховой пенсии - до 9584,69 рубля.</w:t>
      </w:r>
    </w:p>
    <w:p w14:paraId="27076411" w14:textId="77777777" w:rsidR="00BA3412" w:rsidRPr="009E65D9" w:rsidRDefault="00BA3412" w:rsidP="00BA3412">
      <w:r w:rsidRPr="009E65D9">
        <w:t>Как изменится минимальная пенсия по старости в 2026 году</w:t>
      </w:r>
    </w:p>
    <w:p w14:paraId="6196A050" w14:textId="77777777" w:rsidR="00BA3412" w:rsidRPr="009E65D9" w:rsidRDefault="00BA3412" w:rsidP="00BA3412">
      <w:r w:rsidRPr="009E65D9">
        <w:t xml:space="preserve">Размер пенсии зависит от величины прожиточного минимума (ПМ) в регионе. </w:t>
      </w:r>
      <w:r w:rsidRPr="00BA3412">
        <w:rPr>
          <w:lang w:val="en-US"/>
        </w:rPr>
        <w:t>C</w:t>
      </w:r>
      <w:r w:rsidRPr="009E65D9">
        <w:t xml:space="preserve"> 1 января 2026 года средняя величина прожиточного минимума на душу населения составит 18 939 рублей, для трудоспособного населения - 20 644 рубля, для пенсионеров - 16 288 рублей, для несовершеннолетних детей - 18 371 рубль.</w:t>
      </w:r>
    </w:p>
    <w:p w14:paraId="6A91097B" w14:textId="77777777" w:rsidR="00BA3412" w:rsidRPr="009E65D9" w:rsidRDefault="00BA3412" w:rsidP="00BA3412">
      <w:r w:rsidRPr="009E65D9">
        <w:t>При этом каждый регион имеет право самостоятельно устанавливать прожиточный минимум. Он может быть выше федерального, но не ниже.</w:t>
      </w:r>
    </w:p>
    <w:p w14:paraId="5925AD84" w14:textId="77777777" w:rsidR="00BA3412" w:rsidRPr="009E65D9" w:rsidRDefault="00BA3412" w:rsidP="00BA3412">
      <w:r w:rsidRPr="009E65D9">
        <w:t>Начисленный размер пенсии не может быть ниже прожиточного минимума пенсионера (ПМП) в регионе его проживания. В таком случае государство компенсирует недостающую сумму социальной доплатой.</w:t>
      </w:r>
    </w:p>
    <w:p w14:paraId="157E8822" w14:textId="77777777" w:rsidR="00BA3412" w:rsidRPr="009E65D9" w:rsidRDefault="00BA3412" w:rsidP="00BA3412">
      <w:r w:rsidRPr="009E65D9">
        <w:t>Страховая пенсия по старости</w:t>
      </w:r>
    </w:p>
    <w:p w14:paraId="32393866" w14:textId="77777777" w:rsidR="00BA3412" w:rsidRPr="009E65D9" w:rsidRDefault="00BA3412" w:rsidP="00BA3412">
      <w:r w:rsidRPr="009E65D9">
        <w:lastRenderedPageBreak/>
        <w:t>В 2026 году страховые пенсии проиндексируют с 1 января - их размер вырастет на 7,6 процента. Этот показатель превышает прогнозируемый уровень инфляции, который оценивается в 6,8 процента.</w:t>
      </w:r>
    </w:p>
    <w:p w14:paraId="583575CC" w14:textId="77777777" w:rsidR="00BA3412" w:rsidRPr="009E65D9" w:rsidRDefault="00BA3412" w:rsidP="00BA3412">
      <w:r w:rsidRPr="009E65D9">
        <w:t>«В результате средний размер страховых пенсий по старости увеличится почти на 2 тысячи рублей, и составит 27,1 тысячи рублей», - сказано на сайте Минтруда.</w:t>
      </w:r>
    </w:p>
    <w:p w14:paraId="15F4FDA9" w14:textId="77777777" w:rsidR="00BA3412" w:rsidRPr="009E65D9" w:rsidRDefault="00BA3412" w:rsidP="00BA3412">
      <w:r w:rsidRPr="009E65D9">
        <w:t>14 287,49 рубля</w:t>
      </w:r>
    </w:p>
    <w:p w14:paraId="72B3FB1B" w14:textId="77777777" w:rsidR="00BA3412" w:rsidRPr="009E65D9" w:rsidRDefault="00BA3412" w:rsidP="00BA3412">
      <w:r w:rsidRPr="009E65D9">
        <w:t>с 1 января 2026 года составит минимальный размер пенсии по старости для неработающих пенсионеров в регионах, где нет местных доплат и повышающих коэффициентов</w:t>
      </w:r>
    </w:p>
    <w:p w14:paraId="7DB53C48" w14:textId="77777777" w:rsidR="00BA3412" w:rsidRPr="009E65D9" w:rsidRDefault="00BA3412" w:rsidP="00BA3412">
      <w:r w:rsidRPr="009E65D9">
        <w:t>Поскольку эта сумма ниже федерального прожиточного минимум на пенсионера, гражданам, которым назначат такую пенсию, будет положена доплата. Таким образом, в 2026 году минимальный размер пенсии по старости для неработающих пенсионеров в регионах, где нет местных доплат и повышающих коэффициентов, составит 16 288 рублей.</w:t>
      </w:r>
    </w:p>
    <w:p w14:paraId="2CD69191" w14:textId="77777777" w:rsidR="00BA3412" w:rsidRPr="009E65D9" w:rsidRDefault="00BA3412" w:rsidP="00BA3412">
      <w:r w:rsidRPr="009E65D9">
        <w:t>Важный момент: если у пенсионера есть ВНЖ в другой стране или он продолжает работать, прав на то, чтобы повысить сумму выплаты до значения прожиточного минимума, у него нет.</w:t>
      </w:r>
    </w:p>
    <w:p w14:paraId="3E9B2172" w14:textId="77777777" w:rsidR="00BA3412" w:rsidRPr="009E65D9" w:rsidRDefault="00BA3412" w:rsidP="00BA3412">
      <w:r w:rsidRPr="009E65D9">
        <w:t>Также при назначении доплаты к страховой пенсии сотрудники Социального фонда (СФР) обращают внимание и на все остальные выплаты, которые получает пенсионер. В качестве доплаты могут быть рассмотрены:</w:t>
      </w:r>
    </w:p>
    <w:p w14:paraId="605EEDFA" w14:textId="77777777" w:rsidR="00BA3412" w:rsidRPr="009E65D9" w:rsidRDefault="00BA3412" w:rsidP="00BA3412">
      <w:r w:rsidRPr="009E65D9">
        <w:t>•</w:t>
      </w:r>
      <w:r w:rsidRPr="009E65D9">
        <w:tab/>
        <w:t>субсидии на услуги ЖКХ;</w:t>
      </w:r>
    </w:p>
    <w:p w14:paraId="34DC6850" w14:textId="77777777" w:rsidR="00BA3412" w:rsidRPr="009E65D9" w:rsidRDefault="00BA3412" w:rsidP="00BA3412">
      <w:r w:rsidRPr="009E65D9">
        <w:t>•</w:t>
      </w:r>
      <w:r w:rsidRPr="009E65D9">
        <w:tab/>
        <w:t>особые региональные льготы;</w:t>
      </w:r>
    </w:p>
    <w:p w14:paraId="069A8C66" w14:textId="77777777" w:rsidR="00BA3412" w:rsidRPr="009E65D9" w:rsidRDefault="00BA3412" w:rsidP="00BA3412">
      <w:r w:rsidRPr="009E65D9">
        <w:t>•</w:t>
      </w:r>
      <w:r w:rsidRPr="009E65D9">
        <w:tab/>
        <w:t>выплаты накопительного характера.</w:t>
      </w:r>
    </w:p>
    <w:p w14:paraId="7208D588" w14:textId="77777777" w:rsidR="00BA3412" w:rsidRPr="009E65D9" w:rsidRDefault="00BA3412" w:rsidP="00BA3412">
      <w:r w:rsidRPr="009E65D9">
        <w:t>Социальная пенсия по старости</w:t>
      </w:r>
    </w:p>
    <w:p w14:paraId="57F4B040" w14:textId="77777777" w:rsidR="00BA3412" w:rsidRPr="009E65D9" w:rsidRDefault="00BA3412" w:rsidP="00BA3412">
      <w:r w:rsidRPr="009E65D9">
        <w:t>Размер социальной пенсии с 1 апреля 2026 года увеличится на 6,8 процента, до 9 424,1 рубля. В 2025 году размер выплаты составлял 8824,08 рубля.</w:t>
      </w:r>
    </w:p>
    <w:p w14:paraId="611A6C07" w14:textId="77777777" w:rsidR="00BA3412" w:rsidRPr="009E65D9" w:rsidRDefault="00BA3412" w:rsidP="00BA3412">
      <w:r w:rsidRPr="009E65D9">
        <w:t>На нее могут претендовать нетрудоспособные граждане, у которых нет достаточного стажа для получения страховой пенсии.</w:t>
      </w:r>
    </w:p>
    <w:p w14:paraId="4DAF2E25" w14:textId="77777777" w:rsidR="00BA3412" w:rsidRPr="009E65D9" w:rsidRDefault="00BA3412" w:rsidP="00BA3412">
      <w:r w:rsidRPr="009E65D9">
        <w:t>Как и в случае со страховыми пенсиями, социальные не могут быть ниже ПМП в регионе. Если социальная пенсия ниже этого уровня, государство выплачивает социальную доплату из федерального бюджета. Когда прожиточный минимум в регионе выше федерального, доплату начисляет местный бюджет.</w:t>
      </w:r>
    </w:p>
    <w:p w14:paraId="548A26F8" w14:textId="77777777" w:rsidR="00BA3412" w:rsidRPr="009E65D9" w:rsidRDefault="00BA3412" w:rsidP="00BA3412">
      <w:r w:rsidRPr="009E65D9">
        <w:t>Как изменится пенсия для работающих пенсионеров в 2026 году</w:t>
      </w:r>
    </w:p>
    <w:p w14:paraId="5305D6A7" w14:textId="77777777" w:rsidR="00BA3412" w:rsidRPr="009E65D9" w:rsidRDefault="00BA3412" w:rsidP="00BA3412">
      <w:r w:rsidRPr="009E65D9">
        <w:t>С 1 января 2025 года индексация пенсий работающим пенсионерам возобновилась впервые с 2016 года, их повысили на 9,5 процента. Индексацию применяют не к той сумме, которую пенсионер получает сейчас, а к той, которую он мог бы получать, если бы не работал. Такой вариант дает более существенную прибавку.</w:t>
      </w:r>
    </w:p>
    <w:p w14:paraId="2208A75A" w14:textId="77777777" w:rsidR="00BA3412" w:rsidRPr="009E65D9" w:rsidRDefault="00BA3412" w:rsidP="00BA3412">
      <w:r w:rsidRPr="009E65D9">
        <w:t>В 2026 году пенсии работающим пенсионерам проиндексируют на 7,6 процента.</w:t>
      </w:r>
    </w:p>
    <w:p w14:paraId="4108E3A3" w14:textId="77777777" w:rsidR="00BA3412" w:rsidRPr="009E65D9" w:rsidRDefault="00BA3412" w:rsidP="00BA3412">
      <w:r w:rsidRPr="009E65D9">
        <w:lastRenderedPageBreak/>
        <w:t>Работающие пенсионеры также могут рассчитывать на получение новых пенсионных коэффициентов или баллов, которые зависят от уровня заработной платы, - чем больше баллов, тем выше пенсия.</w:t>
      </w:r>
    </w:p>
    <w:p w14:paraId="0D11CA0C" w14:textId="77777777" w:rsidR="00BA3412" w:rsidRPr="009E65D9" w:rsidRDefault="00BA3412" w:rsidP="00BA3412">
      <w:r w:rsidRPr="009E65D9">
        <w:t>Минимальный размер пенсий в разных регионах России</w:t>
      </w:r>
    </w:p>
    <w:p w14:paraId="7E80DC10" w14:textId="77777777" w:rsidR="00BA3412" w:rsidRPr="009E65D9" w:rsidRDefault="00BA3412" w:rsidP="00BA3412">
      <w:r w:rsidRPr="009E65D9">
        <w:t>Минимальную пенсию, как и минимальный размер оплаты труда, самостоятельно утверждает каждый регион, поэтому суммы могут существенно отличаться. Так, пенсионеры из Москвы в 2026 году будут получать 24 500 рублей с учетом городских доплат, а жители Чукотки - не менее 39 803 рублей (такой в регионе прожиточный минимум для пенсионеров).</w:t>
      </w:r>
    </w:p>
    <w:p w14:paraId="30874A60" w14:textId="77777777" w:rsidR="00BA3412" w:rsidRPr="009E65D9" w:rsidRDefault="00BA3412" w:rsidP="00BA3412">
      <w:r w:rsidRPr="009E65D9">
        <w:t>Минимальные пенсии в регионах зависят от прожиточного минимума. Каждый регион устанавливает его отдельно для пенсионеров, детей и трудоспособных жителей. Если ПМП в субъекте ниже федерального, то пенсионеру доплатят до общероссийского уровня. А если выше федерального, то доплатят уже по уровню региона.</w:t>
      </w:r>
    </w:p>
    <w:p w14:paraId="513D0264" w14:textId="77777777" w:rsidR="00BA3412" w:rsidRPr="009E65D9" w:rsidRDefault="00BA3412" w:rsidP="00BA3412">
      <w:r w:rsidRPr="009E65D9">
        <w:t>То есть пенсия в регионе не может быть меньше установленного прожиточного минимума</w:t>
      </w:r>
    </w:p>
    <w:p w14:paraId="2C91950A" w14:textId="77777777" w:rsidR="00BA3412" w:rsidRPr="009E65D9" w:rsidRDefault="00BA3412" w:rsidP="00BA3412">
      <w:r w:rsidRPr="009E65D9">
        <w:t>Прожиточный минимум для пенсионеров в регионах в 2026 году:</w:t>
      </w:r>
    </w:p>
    <w:p w14:paraId="680F6AE2" w14:textId="77777777" w:rsidR="00BA3412" w:rsidRPr="009E65D9" w:rsidRDefault="00BA3412" w:rsidP="00BA3412">
      <w:r w:rsidRPr="009E65D9">
        <w:t>•</w:t>
      </w:r>
      <w:r w:rsidRPr="009E65D9">
        <w:tab/>
        <w:t>Республика Адыгея - 14 008 рублей;</w:t>
      </w:r>
    </w:p>
    <w:p w14:paraId="32846088" w14:textId="77777777" w:rsidR="00BA3412" w:rsidRPr="009E65D9" w:rsidRDefault="00BA3412" w:rsidP="00BA3412">
      <w:r w:rsidRPr="009E65D9">
        <w:t>•</w:t>
      </w:r>
      <w:r w:rsidRPr="009E65D9">
        <w:tab/>
        <w:t>Республика Алтай - 15 473 рубля;</w:t>
      </w:r>
    </w:p>
    <w:p w14:paraId="1B78019F" w14:textId="77777777" w:rsidR="00BA3412" w:rsidRPr="009E65D9" w:rsidRDefault="00BA3412" w:rsidP="00BA3412">
      <w:r w:rsidRPr="009E65D9">
        <w:t>•</w:t>
      </w:r>
      <w:r w:rsidRPr="009E65D9">
        <w:tab/>
        <w:t>Алтайский край - 14 496 рублей;</w:t>
      </w:r>
    </w:p>
    <w:p w14:paraId="65E2FDC9" w14:textId="77777777" w:rsidR="00BA3412" w:rsidRPr="009E65D9" w:rsidRDefault="00BA3412" w:rsidP="00BA3412">
      <w:r w:rsidRPr="009E65D9">
        <w:t>•</w:t>
      </w:r>
      <w:r w:rsidRPr="009E65D9">
        <w:tab/>
        <w:t>Амурская область - 18 731 рубль;</w:t>
      </w:r>
    </w:p>
    <w:p w14:paraId="502EFDBB" w14:textId="77777777" w:rsidR="00BA3412" w:rsidRPr="009E65D9" w:rsidRDefault="00BA3412" w:rsidP="00BA3412">
      <w:r w:rsidRPr="009E65D9">
        <w:t>•</w:t>
      </w:r>
      <w:r w:rsidRPr="009E65D9">
        <w:tab/>
        <w:t>Архангельская область - 18 893 рубля;</w:t>
      </w:r>
    </w:p>
    <w:p w14:paraId="35C8D67C" w14:textId="77777777" w:rsidR="00BA3412" w:rsidRPr="009E65D9" w:rsidRDefault="00BA3412" w:rsidP="00BA3412">
      <w:r w:rsidRPr="009E65D9">
        <w:t>•</w:t>
      </w:r>
      <w:r w:rsidRPr="009E65D9">
        <w:tab/>
        <w:t>Астраханская область - 15 799 рублей;</w:t>
      </w:r>
    </w:p>
    <w:p w14:paraId="74D92DEF" w14:textId="77777777" w:rsidR="00BA3412" w:rsidRPr="009E65D9" w:rsidRDefault="00BA3412" w:rsidP="00BA3412">
      <w:r w:rsidRPr="009E65D9">
        <w:t>•</w:t>
      </w:r>
      <w:r w:rsidRPr="009E65D9">
        <w:tab/>
        <w:t>Республика Башкортостан - 14 496 рублей;</w:t>
      </w:r>
    </w:p>
    <w:p w14:paraId="4AC41053" w14:textId="77777777" w:rsidR="00BA3412" w:rsidRPr="009E65D9" w:rsidRDefault="00BA3412" w:rsidP="00BA3412">
      <w:r w:rsidRPr="009E65D9">
        <w:t>•</w:t>
      </w:r>
      <w:r w:rsidRPr="009E65D9">
        <w:tab/>
        <w:t>Белгородская область - 13 682 рубля;</w:t>
      </w:r>
    </w:p>
    <w:p w14:paraId="5EB32C92" w14:textId="77777777" w:rsidR="00BA3412" w:rsidRPr="009E65D9" w:rsidRDefault="00BA3412" w:rsidP="00BA3412">
      <w:r w:rsidRPr="009E65D9">
        <w:t>•</w:t>
      </w:r>
      <w:r w:rsidRPr="009E65D9">
        <w:tab/>
        <w:t>Брянская область - 14 985 рублей;</w:t>
      </w:r>
    </w:p>
    <w:p w14:paraId="1AC1D6E0" w14:textId="77777777" w:rsidR="00BA3412" w:rsidRPr="009E65D9" w:rsidRDefault="00BA3412" w:rsidP="00BA3412">
      <w:r w:rsidRPr="009E65D9">
        <w:t>•</w:t>
      </w:r>
      <w:r w:rsidRPr="009E65D9">
        <w:tab/>
        <w:t>Республика Бурятия - 17 754 рубля;</w:t>
      </w:r>
    </w:p>
    <w:p w14:paraId="195D1031" w14:textId="77777777" w:rsidR="00BA3412" w:rsidRPr="009E65D9" w:rsidRDefault="00BA3412" w:rsidP="00BA3412">
      <w:r w:rsidRPr="009E65D9">
        <w:t>•</w:t>
      </w:r>
      <w:r w:rsidRPr="009E65D9">
        <w:tab/>
        <w:t>Владимирская область - 15 799 рублей;</w:t>
      </w:r>
    </w:p>
    <w:p w14:paraId="2242DFD9" w14:textId="77777777" w:rsidR="00BA3412" w:rsidRPr="009E65D9" w:rsidRDefault="00BA3412" w:rsidP="00BA3412">
      <w:r w:rsidRPr="009E65D9">
        <w:t>•</w:t>
      </w:r>
      <w:r w:rsidRPr="009E65D9">
        <w:tab/>
        <w:t>Волгоградская область - 14 008 рублей;</w:t>
      </w:r>
    </w:p>
    <w:p w14:paraId="7A925C93" w14:textId="77777777" w:rsidR="00BA3412" w:rsidRPr="009E65D9" w:rsidRDefault="00BA3412" w:rsidP="00BA3412">
      <w:r w:rsidRPr="009E65D9">
        <w:t>•</w:t>
      </w:r>
      <w:r w:rsidRPr="009E65D9">
        <w:tab/>
        <w:t>Вологодская область - 16 450 рублей;</w:t>
      </w:r>
    </w:p>
    <w:p w14:paraId="5BF65DF3" w14:textId="77777777" w:rsidR="00BA3412" w:rsidRPr="009E65D9" w:rsidRDefault="00BA3412" w:rsidP="00BA3412">
      <w:r w:rsidRPr="009E65D9">
        <w:t>•</w:t>
      </w:r>
      <w:r w:rsidRPr="009E65D9">
        <w:tab/>
        <w:t>Воронежская область - 14 333 рубля;</w:t>
      </w:r>
    </w:p>
    <w:p w14:paraId="157F185C" w14:textId="77777777" w:rsidR="00BA3412" w:rsidRPr="009E65D9" w:rsidRDefault="00BA3412" w:rsidP="00BA3412">
      <w:r w:rsidRPr="009E65D9">
        <w:t>•</w:t>
      </w:r>
      <w:r w:rsidRPr="009E65D9">
        <w:tab/>
        <w:t>Республика Дагестан - 14 821 рубль;</w:t>
      </w:r>
    </w:p>
    <w:p w14:paraId="47D6362C" w14:textId="77777777" w:rsidR="00BA3412" w:rsidRPr="009E65D9" w:rsidRDefault="00BA3412" w:rsidP="00BA3412">
      <w:r w:rsidRPr="009E65D9">
        <w:t>•</w:t>
      </w:r>
      <w:r w:rsidRPr="009E65D9">
        <w:tab/>
        <w:t>Еврейская АО - 20 360 рублей;</w:t>
      </w:r>
    </w:p>
    <w:p w14:paraId="7FE90B06" w14:textId="77777777" w:rsidR="00BA3412" w:rsidRPr="009E65D9" w:rsidRDefault="00BA3412" w:rsidP="00BA3412">
      <w:r w:rsidRPr="009E65D9">
        <w:t>•</w:t>
      </w:r>
      <w:r w:rsidRPr="009E65D9">
        <w:tab/>
        <w:t>Забайкальский край - 19 057 рублей;</w:t>
      </w:r>
    </w:p>
    <w:p w14:paraId="2A58EB9A" w14:textId="77777777" w:rsidR="00BA3412" w:rsidRPr="009E65D9" w:rsidRDefault="00BA3412" w:rsidP="00BA3412">
      <w:r w:rsidRPr="009E65D9">
        <w:t>•</w:t>
      </w:r>
      <w:r w:rsidRPr="009E65D9">
        <w:tab/>
        <w:t>Ивановская область - 15 311 рублей;</w:t>
      </w:r>
    </w:p>
    <w:p w14:paraId="3053478A" w14:textId="77777777" w:rsidR="00BA3412" w:rsidRPr="009E65D9" w:rsidRDefault="00BA3412" w:rsidP="00BA3412">
      <w:r w:rsidRPr="009E65D9">
        <w:t>•</w:t>
      </w:r>
      <w:r w:rsidRPr="009E65D9">
        <w:tab/>
        <w:t>Республика Ингушетия - 15 311 рублей;</w:t>
      </w:r>
    </w:p>
    <w:p w14:paraId="05EC55C0" w14:textId="77777777" w:rsidR="00BA3412" w:rsidRPr="009E65D9" w:rsidRDefault="00BA3412" w:rsidP="00BA3412">
      <w:r w:rsidRPr="009E65D9">
        <w:t>•</w:t>
      </w:r>
      <w:r w:rsidRPr="009E65D9">
        <w:tab/>
        <w:t>Иркутская область - 17 265 рублей;</w:t>
      </w:r>
    </w:p>
    <w:p w14:paraId="56A24758" w14:textId="77777777" w:rsidR="00BA3412" w:rsidRPr="009E65D9" w:rsidRDefault="00BA3412" w:rsidP="00BA3412">
      <w:r w:rsidRPr="009E65D9">
        <w:lastRenderedPageBreak/>
        <w:t>•</w:t>
      </w:r>
      <w:r w:rsidRPr="009E65D9">
        <w:tab/>
        <w:t>Республика Кабардино-Балкария - 17 428 рублей;</w:t>
      </w:r>
    </w:p>
    <w:p w14:paraId="2A97D555" w14:textId="77777777" w:rsidR="00BA3412" w:rsidRPr="009E65D9" w:rsidRDefault="00BA3412" w:rsidP="00BA3412">
      <w:r w:rsidRPr="009E65D9">
        <w:t>•</w:t>
      </w:r>
      <w:r w:rsidRPr="009E65D9">
        <w:tab/>
        <w:t>Калининградская область - 16 766 рублей;</w:t>
      </w:r>
    </w:p>
    <w:p w14:paraId="1DDFF9F8" w14:textId="77777777" w:rsidR="00BA3412" w:rsidRPr="009E65D9" w:rsidRDefault="00BA3412" w:rsidP="00BA3412">
      <w:r w:rsidRPr="009E65D9">
        <w:t>•</w:t>
      </w:r>
      <w:r w:rsidRPr="009E65D9">
        <w:tab/>
        <w:t>Республика Калмыкия - 15 962 рубля;</w:t>
      </w:r>
    </w:p>
    <w:p w14:paraId="34855BA3" w14:textId="77777777" w:rsidR="00BA3412" w:rsidRPr="009E65D9" w:rsidRDefault="00BA3412" w:rsidP="00BA3412">
      <w:r w:rsidRPr="009E65D9">
        <w:t>•</w:t>
      </w:r>
      <w:r w:rsidRPr="009E65D9">
        <w:tab/>
        <w:t>Калужская область - 15 636 рублей;</w:t>
      </w:r>
    </w:p>
    <w:p w14:paraId="7B194D0F" w14:textId="77777777" w:rsidR="00BA3412" w:rsidRPr="009E65D9" w:rsidRDefault="00BA3412" w:rsidP="00BA3412">
      <w:r w:rsidRPr="009E65D9">
        <w:t>•</w:t>
      </w:r>
      <w:r w:rsidRPr="009E65D9">
        <w:tab/>
        <w:t>Камчатский край - 28 666 рублей;</w:t>
      </w:r>
    </w:p>
    <w:p w14:paraId="14AE3848" w14:textId="77777777" w:rsidR="00BA3412" w:rsidRPr="009E65D9" w:rsidRDefault="00BA3412" w:rsidP="00BA3412">
      <w:r w:rsidRPr="009E65D9">
        <w:t>•</w:t>
      </w:r>
      <w:r w:rsidRPr="009E65D9">
        <w:tab/>
        <w:t>Республика Карачаево-Черкесия - 15 311 рублей;</w:t>
      </w:r>
    </w:p>
    <w:p w14:paraId="7AB1D0FC" w14:textId="77777777" w:rsidR="00BA3412" w:rsidRPr="009E65D9" w:rsidRDefault="00BA3412" w:rsidP="00BA3412">
      <w:r w:rsidRPr="009E65D9">
        <w:t>•</w:t>
      </w:r>
      <w:r w:rsidRPr="009E65D9">
        <w:tab/>
        <w:t>Республика Карелия - 18 079 рублей;</w:t>
      </w:r>
    </w:p>
    <w:p w14:paraId="12AB418B" w14:textId="77777777" w:rsidR="00BA3412" w:rsidRPr="009E65D9" w:rsidRDefault="00BA3412" w:rsidP="00BA3412">
      <w:r w:rsidRPr="009E65D9">
        <w:t>•</w:t>
      </w:r>
      <w:r w:rsidRPr="009E65D9">
        <w:tab/>
        <w:t>Кемеровская область - 14 821 рубль;</w:t>
      </w:r>
    </w:p>
    <w:p w14:paraId="4EFE3DD9" w14:textId="77777777" w:rsidR="00BA3412" w:rsidRPr="009E65D9" w:rsidRDefault="00BA3412" w:rsidP="00BA3412">
      <w:r w:rsidRPr="009E65D9">
        <w:t>•</w:t>
      </w:r>
      <w:r w:rsidRPr="009E65D9">
        <w:tab/>
        <w:t>Кировская область - 14 496 рублей;</w:t>
      </w:r>
    </w:p>
    <w:p w14:paraId="0A978B32" w14:textId="77777777" w:rsidR="00BA3412" w:rsidRPr="009E65D9" w:rsidRDefault="00BA3412" w:rsidP="00BA3412">
      <w:r w:rsidRPr="009E65D9">
        <w:t>•</w:t>
      </w:r>
      <w:r w:rsidRPr="009E65D9">
        <w:tab/>
        <w:t>Республика Коми - 18 731 рубль;</w:t>
      </w:r>
    </w:p>
    <w:p w14:paraId="72C3BD13" w14:textId="77777777" w:rsidR="00BA3412" w:rsidRPr="009E65D9" w:rsidRDefault="00BA3412" w:rsidP="00BA3412">
      <w:r w:rsidRPr="009E65D9">
        <w:t>•</w:t>
      </w:r>
      <w:r w:rsidRPr="009E65D9">
        <w:tab/>
        <w:t>Костромская область - 14 985 рублей;</w:t>
      </w:r>
    </w:p>
    <w:p w14:paraId="5A397FC8" w14:textId="77777777" w:rsidR="00BA3412" w:rsidRPr="009E65D9" w:rsidRDefault="00BA3412" w:rsidP="00BA3412">
      <w:r w:rsidRPr="009E65D9">
        <w:t>•</w:t>
      </w:r>
      <w:r w:rsidRPr="009E65D9">
        <w:tab/>
        <w:t>Краснодарский край - 15 636 рублей;</w:t>
      </w:r>
    </w:p>
    <w:p w14:paraId="6AE7FB7D" w14:textId="77777777" w:rsidR="00BA3412" w:rsidRPr="009E65D9" w:rsidRDefault="00BA3412" w:rsidP="00BA3412">
      <w:r w:rsidRPr="009E65D9">
        <w:t>•</w:t>
      </w:r>
      <w:r w:rsidRPr="009E65D9">
        <w:tab/>
        <w:t>Красноярский край - 18 079 рублей;</w:t>
      </w:r>
    </w:p>
    <w:p w14:paraId="60A7D076" w14:textId="77777777" w:rsidR="00BA3412" w:rsidRPr="009E65D9" w:rsidRDefault="00BA3412" w:rsidP="00BA3412">
      <w:r w:rsidRPr="009E65D9">
        <w:t>•</w:t>
      </w:r>
      <w:r w:rsidRPr="009E65D9">
        <w:tab/>
        <w:t>Республика Крым - 15 799 рублей;</w:t>
      </w:r>
    </w:p>
    <w:p w14:paraId="20F527D8" w14:textId="77777777" w:rsidR="00BA3412" w:rsidRPr="009E65D9" w:rsidRDefault="00BA3412" w:rsidP="00BA3412">
      <w:r w:rsidRPr="009E65D9">
        <w:t>•</w:t>
      </w:r>
      <w:r w:rsidRPr="009E65D9">
        <w:tab/>
        <w:t>Курганская область - 15 311 рублей;</w:t>
      </w:r>
    </w:p>
    <w:p w14:paraId="78064F4C" w14:textId="77777777" w:rsidR="00BA3412" w:rsidRPr="009E65D9" w:rsidRDefault="00BA3412" w:rsidP="00BA3412">
      <w:r w:rsidRPr="009E65D9">
        <w:t>•</w:t>
      </w:r>
      <w:r w:rsidRPr="009E65D9">
        <w:tab/>
        <w:t>Курская область - 14 170 рублей;</w:t>
      </w:r>
    </w:p>
    <w:p w14:paraId="251D21E7" w14:textId="77777777" w:rsidR="00BA3412" w:rsidRPr="009E65D9" w:rsidRDefault="00BA3412" w:rsidP="00BA3412">
      <w:r w:rsidRPr="009E65D9">
        <w:t>•</w:t>
      </w:r>
      <w:r w:rsidRPr="009E65D9">
        <w:tab/>
        <w:t>Ленинградская область - 17 428 рублей;</w:t>
      </w:r>
    </w:p>
    <w:p w14:paraId="69AA682B" w14:textId="77777777" w:rsidR="00BA3412" w:rsidRPr="009E65D9" w:rsidRDefault="00BA3412" w:rsidP="00BA3412">
      <w:r w:rsidRPr="009E65D9">
        <w:t>•</w:t>
      </w:r>
      <w:r w:rsidRPr="009E65D9">
        <w:tab/>
        <w:t>Липецкая область - 13 518 рублей;</w:t>
      </w:r>
    </w:p>
    <w:p w14:paraId="496B1DE0" w14:textId="77777777" w:rsidR="00BA3412" w:rsidRPr="009E65D9" w:rsidRDefault="00BA3412" w:rsidP="00BA3412">
      <w:r w:rsidRPr="009E65D9">
        <w:t>•</w:t>
      </w:r>
      <w:r w:rsidRPr="009E65D9">
        <w:tab/>
        <w:t>Магаданская область - 28 340 рублей;</w:t>
      </w:r>
    </w:p>
    <w:p w14:paraId="2D65F590" w14:textId="77777777" w:rsidR="00BA3412" w:rsidRPr="009E65D9" w:rsidRDefault="00BA3412" w:rsidP="00BA3412">
      <w:r w:rsidRPr="009E65D9">
        <w:t>•</w:t>
      </w:r>
      <w:r w:rsidRPr="009E65D9">
        <w:tab/>
        <w:t>Республика Марий Эл - 14 333 рубля;</w:t>
      </w:r>
    </w:p>
    <w:p w14:paraId="3B8A7153" w14:textId="77777777" w:rsidR="00BA3412" w:rsidRPr="009E65D9" w:rsidRDefault="00BA3412" w:rsidP="00BA3412">
      <w:r w:rsidRPr="009E65D9">
        <w:t>•</w:t>
      </w:r>
      <w:r w:rsidRPr="009E65D9">
        <w:tab/>
        <w:t>Республика Мордовия - 13 844 рубля;</w:t>
      </w:r>
    </w:p>
    <w:p w14:paraId="492A5917" w14:textId="77777777" w:rsidR="00BA3412" w:rsidRPr="009E65D9" w:rsidRDefault="00BA3412" w:rsidP="00BA3412">
      <w:r w:rsidRPr="009E65D9">
        <w:t>•</w:t>
      </w:r>
      <w:r w:rsidRPr="009E65D9">
        <w:tab/>
        <w:t>Москва - 18 971 рубль;</w:t>
      </w:r>
    </w:p>
    <w:p w14:paraId="78A89C52" w14:textId="77777777" w:rsidR="00BA3412" w:rsidRPr="009E65D9" w:rsidRDefault="00BA3412" w:rsidP="00BA3412">
      <w:r w:rsidRPr="009E65D9">
        <w:t>•</w:t>
      </w:r>
      <w:r w:rsidRPr="009E65D9">
        <w:tab/>
        <w:t>Московская область - 17 446 рублей;</w:t>
      </w:r>
    </w:p>
    <w:p w14:paraId="7781F53D" w14:textId="77777777" w:rsidR="00BA3412" w:rsidRPr="009E65D9" w:rsidRDefault="00BA3412" w:rsidP="00BA3412">
      <w:r w:rsidRPr="009E65D9">
        <w:t>•</w:t>
      </w:r>
      <w:r w:rsidRPr="009E65D9">
        <w:tab/>
        <w:t>Мурманская область - 22 709 рублей;</w:t>
      </w:r>
    </w:p>
    <w:p w14:paraId="4FAA2450" w14:textId="77777777" w:rsidR="00BA3412" w:rsidRPr="009E65D9" w:rsidRDefault="00BA3412" w:rsidP="00BA3412">
      <w:r w:rsidRPr="009E65D9">
        <w:t>•</w:t>
      </w:r>
      <w:r w:rsidRPr="009E65D9">
        <w:tab/>
        <w:t>Ненецкий АО - 26 712 рублей;</w:t>
      </w:r>
    </w:p>
    <w:p w14:paraId="4D3FF458" w14:textId="77777777" w:rsidR="00BA3412" w:rsidRPr="009E65D9" w:rsidRDefault="00BA3412" w:rsidP="00BA3412">
      <w:r w:rsidRPr="009E65D9">
        <w:t>•</w:t>
      </w:r>
      <w:r w:rsidRPr="009E65D9">
        <w:tab/>
        <w:t>Нижегородская область - 15 311 рублей;</w:t>
      </w:r>
    </w:p>
    <w:p w14:paraId="298DA14C" w14:textId="77777777" w:rsidR="00BA3412" w:rsidRPr="009E65D9" w:rsidRDefault="00BA3412" w:rsidP="00BA3412">
      <w:r w:rsidRPr="009E65D9">
        <w:t>•</w:t>
      </w:r>
      <w:r w:rsidRPr="009E65D9">
        <w:tab/>
        <w:t>Новгородская область - 15 962 рубля;</w:t>
      </w:r>
    </w:p>
    <w:p w14:paraId="3971A578" w14:textId="77777777" w:rsidR="00BA3412" w:rsidRPr="009E65D9" w:rsidRDefault="00BA3412" w:rsidP="00BA3412">
      <w:r w:rsidRPr="009E65D9">
        <w:t>•</w:t>
      </w:r>
      <w:r w:rsidRPr="009E65D9">
        <w:tab/>
        <w:t>Новосибирская область - 15 962 рубля;</w:t>
      </w:r>
    </w:p>
    <w:p w14:paraId="57E5C3A9" w14:textId="77777777" w:rsidR="00BA3412" w:rsidRPr="009E65D9" w:rsidRDefault="00BA3412" w:rsidP="00BA3412">
      <w:r w:rsidRPr="009E65D9">
        <w:t>•</w:t>
      </w:r>
      <w:r w:rsidRPr="009E65D9">
        <w:tab/>
        <w:t>Омская область - 14 170 рублей;</w:t>
      </w:r>
    </w:p>
    <w:p w14:paraId="249006C8" w14:textId="77777777" w:rsidR="00BA3412" w:rsidRPr="009E65D9" w:rsidRDefault="00BA3412" w:rsidP="00BA3412">
      <w:r w:rsidRPr="009E65D9">
        <w:t>•</w:t>
      </w:r>
      <w:r w:rsidRPr="009E65D9">
        <w:tab/>
        <w:t>Оренбургская область - 14 170 рублей;</w:t>
      </w:r>
    </w:p>
    <w:p w14:paraId="4460FF12" w14:textId="77777777" w:rsidR="00BA3412" w:rsidRPr="009E65D9" w:rsidRDefault="00BA3412" w:rsidP="00BA3412">
      <w:r w:rsidRPr="009E65D9">
        <w:t>•</w:t>
      </w:r>
      <w:r w:rsidRPr="009E65D9">
        <w:tab/>
        <w:t>Орловская область - 15 147 рублей;</w:t>
      </w:r>
    </w:p>
    <w:p w14:paraId="58263C44" w14:textId="77777777" w:rsidR="00BA3412" w:rsidRPr="009E65D9" w:rsidRDefault="00BA3412" w:rsidP="00BA3412">
      <w:r w:rsidRPr="009E65D9">
        <w:t>•</w:t>
      </w:r>
      <w:r w:rsidRPr="009E65D9">
        <w:tab/>
        <w:t>Пензенская область - 13 682 рубля;</w:t>
      </w:r>
    </w:p>
    <w:p w14:paraId="4DE2D7AA" w14:textId="77777777" w:rsidR="00BA3412" w:rsidRPr="009E65D9" w:rsidRDefault="00BA3412" w:rsidP="00BA3412">
      <w:r w:rsidRPr="009E65D9">
        <w:t>•</w:t>
      </w:r>
      <w:r w:rsidRPr="009E65D9">
        <w:tab/>
        <w:t>Пермский край - 14 985 рублей;</w:t>
      </w:r>
    </w:p>
    <w:p w14:paraId="1278823B" w14:textId="77777777" w:rsidR="00BA3412" w:rsidRPr="009E65D9" w:rsidRDefault="00BA3412" w:rsidP="00BA3412">
      <w:r w:rsidRPr="009E65D9">
        <w:lastRenderedPageBreak/>
        <w:t>•</w:t>
      </w:r>
      <w:r w:rsidRPr="009E65D9">
        <w:tab/>
        <w:t>Приморский край - 19 382 рубля;</w:t>
      </w:r>
    </w:p>
    <w:p w14:paraId="3428D35F" w14:textId="77777777" w:rsidR="00BA3412" w:rsidRPr="009E65D9" w:rsidRDefault="00BA3412" w:rsidP="00BA3412">
      <w:r w:rsidRPr="009E65D9">
        <w:t>•</w:t>
      </w:r>
      <w:r w:rsidRPr="009E65D9">
        <w:tab/>
        <w:t>Псковская область - 16 125 рублей;</w:t>
      </w:r>
    </w:p>
    <w:p w14:paraId="1D41B75C" w14:textId="77777777" w:rsidR="00BA3412" w:rsidRPr="009E65D9" w:rsidRDefault="00BA3412" w:rsidP="00BA3412">
      <w:r w:rsidRPr="009E65D9">
        <w:t>•</w:t>
      </w:r>
      <w:r w:rsidRPr="009E65D9">
        <w:tab/>
        <w:t>Ростовская область - 15 311 рублей;</w:t>
      </w:r>
    </w:p>
    <w:p w14:paraId="7D2401B6" w14:textId="77777777" w:rsidR="00BA3412" w:rsidRPr="009E65D9" w:rsidRDefault="00BA3412" w:rsidP="00BA3412">
      <w:r w:rsidRPr="009E65D9">
        <w:t>•</w:t>
      </w:r>
      <w:r w:rsidRPr="009E65D9">
        <w:tab/>
        <w:t>Рязанская область - 14 496 рублей;</w:t>
      </w:r>
    </w:p>
    <w:p w14:paraId="69629348" w14:textId="77777777" w:rsidR="00BA3412" w:rsidRPr="009E65D9" w:rsidRDefault="00BA3412" w:rsidP="00BA3412">
      <w:r w:rsidRPr="009E65D9">
        <w:t>•</w:t>
      </w:r>
      <w:r w:rsidRPr="009E65D9">
        <w:tab/>
        <w:t>Самарская область - 15 311 рублей;</w:t>
      </w:r>
    </w:p>
    <w:p w14:paraId="05B92E37" w14:textId="77777777" w:rsidR="00BA3412" w:rsidRPr="009E65D9" w:rsidRDefault="00BA3412" w:rsidP="00BA3412">
      <w:r w:rsidRPr="009E65D9">
        <w:t>•</w:t>
      </w:r>
      <w:r w:rsidRPr="009E65D9">
        <w:tab/>
        <w:t>Санкт-Петербург - 17 754 рубля;</w:t>
      </w:r>
    </w:p>
    <w:p w14:paraId="2C2EAD87" w14:textId="77777777" w:rsidR="00BA3412" w:rsidRPr="009E65D9" w:rsidRDefault="00BA3412" w:rsidP="00BA3412">
      <w:r w:rsidRPr="009E65D9">
        <w:t>•</w:t>
      </w:r>
      <w:r w:rsidRPr="009E65D9">
        <w:tab/>
        <w:t>Саратовская область - 13 682 рубля;</w:t>
      </w:r>
    </w:p>
    <w:p w14:paraId="15C3DAB4" w14:textId="77777777" w:rsidR="00BA3412" w:rsidRPr="009E65D9" w:rsidRDefault="00BA3412" w:rsidP="00BA3412">
      <w:r w:rsidRPr="009E65D9">
        <w:t>•</w:t>
      </w:r>
      <w:r w:rsidRPr="009E65D9">
        <w:tab/>
        <w:t>Республика Саха (Якутия) - 24 594 рубля;</w:t>
      </w:r>
    </w:p>
    <w:p w14:paraId="15A9E9E2" w14:textId="77777777" w:rsidR="00BA3412" w:rsidRPr="009E65D9" w:rsidRDefault="00BA3412" w:rsidP="00BA3412">
      <w:r w:rsidRPr="009E65D9">
        <w:t>•</w:t>
      </w:r>
      <w:r w:rsidRPr="009E65D9">
        <w:tab/>
        <w:t>Сахалинская область - 21 151 рубль;</w:t>
      </w:r>
    </w:p>
    <w:p w14:paraId="327E494F" w14:textId="77777777" w:rsidR="00BA3412" w:rsidRPr="009E65D9" w:rsidRDefault="00BA3412" w:rsidP="00BA3412">
      <w:r w:rsidRPr="009E65D9">
        <w:t>•</w:t>
      </w:r>
      <w:r w:rsidRPr="009E65D9">
        <w:tab/>
        <w:t>Свердловская область - 16 125 рублей;</w:t>
      </w:r>
    </w:p>
    <w:p w14:paraId="31CF3D1B" w14:textId="77777777" w:rsidR="00BA3412" w:rsidRPr="009E65D9" w:rsidRDefault="00BA3412" w:rsidP="00BA3412">
      <w:r w:rsidRPr="009E65D9">
        <w:t>•</w:t>
      </w:r>
      <w:r w:rsidRPr="009E65D9">
        <w:tab/>
        <w:t>Севастополь - 16 613 рублей;</w:t>
      </w:r>
    </w:p>
    <w:p w14:paraId="766813BD" w14:textId="77777777" w:rsidR="00BA3412" w:rsidRPr="009E65D9" w:rsidRDefault="00BA3412" w:rsidP="00BA3412">
      <w:r w:rsidRPr="009E65D9">
        <w:t>•</w:t>
      </w:r>
      <w:r w:rsidRPr="009E65D9">
        <w:tab/>
        <w:t>Республика Северная Осетия - 14 659 рублей;</w:t>
      </w:r>
    </w:p>
    <w:p w14:paraId="11CA3F2F" w14:textId="77777777" w:rsidR="00BA3412" w:rsidRPr="009E65D9" w:rsidRDefault="00BA3412" w:rsidP="00BA3412">
      <w:r w:rsidRPr="009E65D9">
        <w:t>•</w:t>
      </w:r>
      <w:r w:rsidRPr="009E65D9">
        <w:tab/>
        <w:t>Смоленская область - 16 125 рублей;</w:t>
      </w:r>
    </w:p>
    <w:p w14:paraId="16E6BBC7" w14:textId="77777777" w:rsidR="00BA3412" w:rsidRPr="009E65D9" w:rsidRDefault="00BA3412" w:rsidP="00BA3412">
      <w:r w:rsidRPr="009E65D9">
        <w:t>•</w:t>
      </w:r>
      <w:r w:rsidRPr="009E65D9">
        <w:tab/>
        <w:t>Ставропольский край - 14 659 рублей;</w:t>
      </w:r>
    </w:p>
    <w:p w14:paraId="2CBE82A2" w14:textId="77777777" w:rsidR="00BA3412" w:rsidRPr="009E65D9" w:rsidRDefault="00BA3412" w:rsidP="00BA3412">
      <w:r w:rsidRPr="009E65D9">
        <w:t>•</w:t>
      </w:r>
      <w:r w:rsidRPr="009E65D9">
        <w:tab/>
        <w:t>Тамбовская область - 13 518 рублей;</w:t>
      </w:r>
    </w:p>
    <w:p w14:paraId="23A64351" w14:textId="77777777" w:rsidR="00BA3412" w:rsidRPr="009E65D9" w:rsidRDefault="00BA3412" w:rsidP="00BA3412">
      <w:r w:rsidRPr="009E65D9">
        <w:t>•</w:t>
      </w:r>
      <w:r w:rsidRPr="009E65D9">
        <w:tab/>
        <w:t>Республика Татарстан - 13 844 рубля;</w:t>
      </w:r>
    </w:p>
    <w:p w14:paraId="3C713253" w14:textId="77777777" w:rsidR="00BA3412" w:rsidRPr="009E65D9" w:rsidRDefault="00BA3412" w:rsidP="00BA3412">
      <w:r w:rsidRPr="009E65D9">
        <w:t>•</w:t>
      </w:r>
      <w:r w:rsidRPr="009E65D9">
        <w:tab/>
        <w:t>Тверская область - 15 962 рубля;</w:t>
      </w:r>
    </w:p>
    <w:p w14:paraId="5DA460F5" w14:textId="77777777" w:rsidR="00BA3412" w:rsidRPr="009E65D9" w:rsidRDefault="00BA3412" w:rsidP="00BA3412">
      <w:r w:rsidRPr="009E65D9">
        <w:t>•</w:t>
      </w:r>
      <w:r w:rsidRPr="009E65D9">
        <w:tab/>
        <w:t>Томская область - 15 962 рубля;</w:t>
      </w:r>
    </w:p>
    <w:p w14:paraId="062889CC" w14:textId="77777777" w:rsidR="00BA3412" w:rsidRPr="009E65D9" w:rsidRDefault="00BA3412" w:rsidP="00BA3412">
      <w:r w:rsidRPr="009E65D9">
        <w:t>•</w:t>
      </w:r>
      <w:r w:rsidRPr="009E65D9">
        <w:tab/>
        <w:t>Тульская область - 16 288 рублей;</w:t>
      </w:r>
    </w:p>
    <w:p w14:paraId="5C3B1513" w14:textId="77777777" w:rsidR="00BA3412" w:rsidRPr="009E65D9" w:rsidRDefault="00BA3412" w:rsidP="00BA3412">
      <w:r w:rsidRPr="009E65D9">
        <w:t>•</w:t>
      </w:r>
      <w:r w:rsidRPr="009E65D9">
        <w:tab/>
        <w:t>Республика Тыва - 16 450 рублей;</w:t>
      </w:r>
    </w:p>
    <w:p w14:paraId="61A45C0F" w14:textId="77777777" w:rsidR="00BA3412" w:rsidRPr="009E65D9" w:rsidRDefault="00BA3412" w:rsidP="00BA3412">
      <w:r w:rsidRPr="009E65D9">
        <w:t>•</w:t>
      </w:r>
      <w:r w:rsidRPr="009E65D9">
        <w:tab/>
        <w:t>Тюменская область - 16 288 рублей;</w:t>
      </w:r>
    </w:p>
    <w:p w14:paraId="796C8356" w14:textId="77777777" w:rsidR="00BA3412" w:rsidRPr="009E65D9" w:rsidRDefault="00BA3412" w:rsidP="00BA3412">
      <w:r w:rsidRPr="009E65D9">
        <w:t>•</w:t>
      </w:r>
      <w:r w:rsidRPr="009E65D9">
        <w:tab/>
        <w:t>Республика Удмуртия - 14 496 рублей;</w:t>
      </w:r>
    </w:p>
    <w:p w14:paraId="52F77CEB" w14:textId="77777777" w:rsidR="00BA3412" w:rsidRPr="009E65D9" w:rsidRDefault="00BA3412" w:rsidP="00BA3412">
      <w:r w:rsidRPr="009E65D9">
        <w:t>•</w:t>
      </w:r>
      <w:r w:rsidRPr="009E65D9">
        <w:tab/>
        <w:t>Ульяновская область - 14 496 рублей;</w:t>
      </w:r>
    </w:p>
    <w:p w14:paraId="7B8014D1" w14:textId="77777777" w:rsidR="00BA3412" w:rsidRPr="009E65D9" w:rsidRDefault="00BA3412" w:rsidP="00BA3412">
      <w:r w:rsidRPr="009E65D9">
        <w:t>•</w:t>
      </w:r>
      <w:r w:rsidRPr="009E65D9">
        <w:tab/>
        <w:t>Хабаровский край - 19 871 рубль;</w:t>
      </w:r>
    </w:p>
    <w:p w14:paraId="7BAB80C5" w14:textId="77777777" w:rsidR="00BA3412" w:rsidRPr="009E65D9" w:rsidRDefault="00BA3412" w:rsidP="00BA3412">
      <w:r w:rsidRPr="009E65D9">
        <w:t>•</w:t>
      </w:r>
      <w:r w:rsidRPr="009E65D9">
        <w:tab/>
        <w:t>Республика Хакасия - 16 613 рублей;</w:t>
      </w:r>
    </w:p>
    <w:p w14:paraId="7D780684" w14:textId="77777777" w:rsidR="00BA3412" w:rsidRPr="009E65D9" w:rsidRDefault="00BA3412" w:rsidP="00BA3412">
      <w:r w:rsidRPr="009E65D9">
        <w:t>•</w:t>
      </w:r>
      <w:r w:rsidRPr="009E65D9">
        <w:tab/>
        <w:t>Ханты-Мансийский АО - 18 067 рублей;</w:t>
      </w:r>
    </w:p>
    <w:p w14:paraId="009EE706" w14:textId="77777777" w:rsidR="00BA3412" w:rsidRPr="009E65D9" w:rsidRDefault="00BA3412" w:rsidP="00BA3412">
      <w:r w:rsidRPr="009E65D9">
        <w:t>•</w:t>
      </w:r>
      <w:r w:rsidRPr="009E65D9">
        <w:tab/>
        <w:t>Челябинская область - 14 985 рублей;</w:t>
      </w:r>
    </w:p>
    <w:p w14:paraId="6B118866" w14:textId="77777777" w:rsidR="00BA3412" w:rsidRPr="009E65D9" w:rsidRDefault="00BA3412" w:rsidP="00BA3412">
      <w:r w:rsidRPr="009E65D9">
        <w:t>•</w:t>
      </w:r>
      <w:r w:rsidRPr="009E65D9">
        <w:tab/>
        <w:t>Республика Чечня - 15 636 рублей;</w:t>
      </w:r>
    </w:p>
    <w:p w14:paraId="1AAAAC3E" w14:textId="77777777" w:rsidR="00BA3412" w:rsidRPr="009E65D9" w:rsidRDefault="00BA3412" w:rsidP="00BA3412">
      <w:r w:rsidRPr="009E65D9">
        <w:t>•</w:t>
      </w:r>
      <w:r w:rsidRPr="009E65D9">
        <w:tab/>
        <w:t>Республика Чувашия - 14 170 рублей;</w:t>
      </w:r>
    </w:p>
    <w:p w14:paraId="209E76DB" w14:textId="77777777" w:rsidR="00BA3412" w:rsidRPr="009E65D9" w:rsidRDefault="00BA3412" w:rsidP="00BA3412">
      <w:r w:rsidRPr="009E65D9">
        <w:t>•</w:t>
      </w:r>
      <w:r w:rsidRPr="009E65D9">
        <w:tab/>
        <w:t>Чукотский АО - 42 511 рублей;</w:t>
      </w:r>
    </w:p>
    <w:p w14:paraId="7A42691A" w14:textId="77777777" w:rsidR="00BA3412" w:rsidRPr="009E65D9" w:rsidRDefault="00BA3412" w:rsidP="00BA3412">
      <w:r w:rsidRPr="009E65D9">
        <w:t>•</w:t>
      </w:r>
      <w:r w:rsidRPr="009E65D9">
        <w:tab/>
        <w:t>Ямало-Ненецкий АО - 22 314 рублей;</w:t>
      </w:r>
    </w:p>
    <w:p w14:paraId="60C6F777" w14:textId="77777777" w:rsidR="00BA3412" w:rsidRPr="009E65D9" w:rsidRDefault="00BA3412" w:rsidP="00BA3412">
      <w:r w:rsidRPr="009E65D9">
        <w:t>•</w:t>
      </w:r>
      <w:r w:rsidRPr="009E65D9">
        <w:tab/>
        <w:t>Ярославская область - 16 288 рублей.</w:t>
      </w:r>
    </w:p>
    <w:p w14:paraId="4C107529" w14:textId="77777777" w:rsidR="00BA3412" w:rsidRPr="009E65D9" w:rsidRDefault="00BA3412" w:rsidP="00BA3412">
      <w:r w:rsidRPr="009E65D9">
        <w:t>Прожиточный минимум для пенсионеров на новых территориях:</w:t>
      </w:r>
    </w:p>
    <w:p w14:paraId="2E6B7312" w14:textId="77777777" w:rsidR="00BA3412" w:rsidRPr="009E65D9" w:rsidRDefault="00BA3412" w:rsidP="00BA3412">
      <w:r w:rsidRPr="009E65D9">
        <w:lastRenderedPageBreak/>
        <w:t>•</w:t>
      </w:r>
      <w:r w:rsidRPr="009E65D9">
        <w:tab/>
        <w:t>Донецкая Народная Республика - 15 311 рублей;</w:t>
      </w:r>
    </w:p>
    <w:p w14:paraId="6B2A56D3" w14:textId="77777777" w:rsidR="00BA3412" w:rsidRPr="009E65D9" w:rsidRDefault="00BA3412" w:rsidP="00BA3412">
      <w:r w:rsidRPr="009E65D9">
        <w:t>•</w:t>
      </w:r>
      <w:r w:rsidRPr="009E65D9">
        <w:tab/>
        <w:t>Луганская Народная Республика - 15 311 рублей;</w:t>
      </w:r>
    </w:p>
    <w:p w14:paraId="5251BBF6" w14:textId="77777777" w:rsidR="00BA3412" w:rsidRPr="009E65D9" w:rsidRDefault="00BA3412" w:rsidP="00BA3412">
      <w:r w:rsidRPr="009E65D9">
        <w:t>•</w:t>
      </w:r>
      <w:r w:rsidRPr="009E65D9">
        <w:tab/>
        <w:t>Запорожская область- 15 311 рублей;</w:t>
      </w:r>
    </w:p>
    <w:p w14:paraId="24A4A802" w14:textId="77777777" w:rsidR="00BA3412" w:rsidRPr="009E65D9" w:rsidRDefault="00BA3412" w:rsidP="00BA3412">
      <w:r w:rsidRPr="009E65D9">
        <w:t>•</w:t>
      </w:r>
      <w:r w:rsidRPr="009E65D9">
        <w:tab/>
        <w:t xml:space="preserve">Херсонская область - 15 311 рублей.  </w:t>
      </w:r>
    </w:p>
    <w:p w14:paraId="08B3ED8F" w14:textId="11D3AC69" w:rsidR="00BA3412" w:rsidRDefault="00B6745F" w:rsidP="00BA3412">
      <w:hyperlink r:id="rId26" w:history="1">
        <w:r w:rsidR="00BA3412" w:rsidRPr="00D81053">
          <w:rPr>
            <w:rStyle w:val="a3"/>
            <w:lang w:val="en-US"/>
          </w:rPr>
          <w:t>https</w:t>
        </w:r>
        <w:r w:rsidR="00BA3412" w:rsidRPr="009E65D9">
          <w:rPr>
            <w:rStyle w:val="a3"/>
          </w:rPr>
          <w:t>://</w:t>
        </w:r>
        <w:proofErr w:type="spellStart"/>
        <w:r w:rsidR="00BA3412" w:rsidRPr="00D81053">
          <w:rPr>
            <w:rStyle w:val="a3"/>
            <w:lang w:val="en-US"/>
          </w:rPr>
          <w:t>lenta</w:t>
        </w:r>
        <w:proofErr w:type="spellEnd"/>
        <w:r w:rsidR="00BA3412" w:rsidRPr="009E65D9">
          <w:rPr>
            <w:rStyle w:val="a3"/>
          </w:rPr>
          <w:t>.</w:t>
        </w:r>
        <w:proofErr w:type="spellStart"/>
        <w:r w:rsidR="00BA3412" w:rsidRPr="00D81053">
          <w:rPr>
            <w:rStyle w:val="a3"/>
            <w:lang w:val="en-US"/>
          </w:rPr>
          <w:t>ru</w:t>
        </w:r>
        <w:proofErr w:type="spellEnd"/>
        <w:r w:rsidR="00BA3412" w:rsidRPr="009E65D9">
          <w:rPr>
            <w:rStyle w:val="a3"/>
          </w:rPr>
          <w:t>/</w:t>
        </w:r>
        <w:r w:rsidR="00BA3412" w:rsidRPr="00D81053">
          <w:rPr>
            <w:rStyle w:val="a3"/>
            <w:lang w:val="en-US"/>
          </w:rPr>
          <w:t>articles</w:t>
        </w:r>
        <w:r w:rsidR="00BA3412" w:rsidRPr="009E65D9">
          <w:rPr>
            <w:rStyle w:val="a3"/>
          </w:rPr>
          <w:t>/2025/12/24/</w:t>
        </w:r>
        <w:proofErr w:type="spellStart"/>
        <w:r w:rsidR="00BA3412" w:rsidRPr="00D81053">
          <w:rPr>
            <w:rStyle w:val="a3"/>
            <w:lang w:val="en-US"/>
          </w:rPr>
          <w:t>minimalnaya</w:t>
        </w:r>
        <w:proofErr w:type="spellEnd"/>
        <w:r w:rsidR="00BA3412" w:rsidRPr="009E65D9">
          <w:rPr>
            <w:rStyle w:val="a3"/>
          </w:rPr>
          <w:t>-</w:t>
        </w:r>
        <w:proofErr w:type="spellStart"/>
        <w:r w:rsidR="00BA3412" w:rsidRPr="00D81053">
          <w:rPr>
            <w:rStyle w:val="a3"/>
            <w:lang w:val="en-US"/>
          </w:rPr>
          <w:t>pensiya</w:t>
        </w:r>
        <w:proofErr w:type="spellEnd"/>
        <w:r w:rsidR="00BA3412" w:rsidRPr="009E65D9">
          <w:rPr>
            <w:rStyle w:val="a3"/>
          </w:rPr>
          <w:t>-</w:t>
        </w:r>
        <w:r w:rsidR="00BA3412" w:rsidRPr="00D81053">
          <w:rPr>
            <w:rStyle w:val="a3"/>
            <w:lang w:val="en-US"/>
          </w:rPr>
          <w:t>v</w:t>
        </w:r>
        <w:r w:rsidR="00BA3412" w:rsidRPr="009E65D9">
          <w:rPr>
            <w:rStyle w:val="a3"/>
          </w:rPr>
          <w:t>-</w:t>
        </w:r>
        <w:proofErr w:type="spellStart"/>
        <w:r w:rsidR="00BA3412" w:rsidRPr="00D81053">
          <w:rPr>
            <w:rStyle w:val="a3"/>
            <w:lang w:val="en-US"/>
          </w:rPr>
          <w:t>rossii</w:t>
        </w:r>
        <w:proofErr w:type="spellEnd"/>
        <w:r w:rsidR="00BA3412" w:rsidRPr="009E65D9">
          <w:rPr>
            <w:rStyle w:val="a3"/>
          </w:rPr>
          <w:t>/</w:t>
        </w:r>
      </w:hyperlink>
      <w:r w:rsidR="00BA3412" w:rsidRPr="009E65D9">
        <w:t xml:space="preserve"> </w:t>
      </w:r>
    </w:p>
    <w:p w14:paraId="4693F486" w14:textId="1FFB48E4" w:rsidR="003B24E8" w:rsidRDefault="003B24E8" w:rsidP="003B24E8">
      <w:pPr>
        <w:pStyle w:val="2"/>
      </w:pPr>
      <w:bookmarkStart w:id="97" w:name="_Toc217543431"/>
      <w:r>
        <w:t>РБК, 24.12.2025</w:t>
      </w:r>
      <w:r w:rsidRPr="003B24E8">
        <w:t xml:space="preserve">, </w:t>
      </w:r>
      <w:r>
        <w:t>Индексация пенсий в России: механизм, частота и правила повышения</w:t>
      </w:r>
      <w:bookmarkEnd w:id="97"/>
    </w:p>
    <w:p w14:paraId="6CE87CA1" w14:textId="77777777" w:rsidR="003B24E8" w:rsidRDefault="003B24E8" w:rsidP="003B24E8">
      <w:pPr>
        <w:pStyle w:val="3"/>
      </w:pPr>
      <w:bookmarkStart w:id="98" w:name="_Toc217543432"/>
      <w:r>
        <w:t>Индексация пенсий - это повышение размера пенсионных выплат. В России ее проводят каждый год. Основная цель заключается в компенсации инфляции и поддержании покупательной способности пенсионеров. Механизм закреплен в российской конституции и регулируется отдельными федеральными законами.</w:t>
      </w:r>
      <w:bookmarkEnd w:id="98"/>
    </w:p>
    <w:p w14:paraId="2E02298C" w14:textId="77777777" w:rsidR="003B24E8" w:rsidRDefault="003B24E8" w:rsidP="003B24E8">
      <w:r>
        <w:t xml:space="preserve">Индексация пенсий в 2026 году затронет как неработающих, так и работающих пенсионеров (всего около 43 млн человек). Проиндексируют все виды пенсий:  </w:t>
      </w:r>
    </w:p>
    <w:p w14:paraId="2400997B" w14:textId="77777777" w:rsidR="003B24E8" w:rsidRDefault="003B24E8" w:rsidP="003B24E8">
      <w:r>
        <w:t>•</w:t>
      </w:r>
      <w:r>
        <w:tab/>
        <w:t xml:space="preserve">страховую (самая распространенная, выплачивают при наличии трудового стажа, ее получают около 38 млн пенсионеров); </w:t>
      </w:r>
    </w:p>
    <w:p w14:paraId="460CD14F" w14:textId="77777777" w:rsidR="003B24E8" w:rsidRDefault="003B24E8" w:rsidP="003B24E8">
      <w:r>
        <w:t>•</w:t>
      </w:r>
      <w:r>
        <w:tab/>
        <w:t xml:space="preserve">государственную (к ней относится, в частности, военная пенсия); </w:t>
      </w:r>
    </w:p>
    <w:p w14:paraId="74C6A46E" w14:textId="77777777" w:rsidR="003B24E8" w:rsidRDefault="003B24E8" w:rsidP="003B24E8">
      <w:r>
        <w:t>•</w:t>
      </w:r>
      <w:r>
        <w:tab/>
        <w:t xml:space="preserve">социальную (получают люди, у которых нет трудового стажа). </w:t>
      </w:r>
    </w:p>
    <w:p w14:paraId="039EFCE9" w14:textId="77777777" w:rsidR="003B24E8" w:rsidRDefault="003B24E8" w:rsidP="003B24E8">
      <w:r>
        <w:t>Размер индексации: как определяется процент повышения</w:t>
      </w:r>
    </w:p>
    <w:p w14:paraId="05592E2C" w14:textId="77777777" w:rsidR="003B24E8" w:rsidRDefault="003B24E8" w:rsidP="003B24E8">
      <w:r>
        <w:t>Размер индексации пенсий определяет государство. При определении процента индексации власти в первую очередь опираются на инфляцию, то есть рост цен.</w:t>
      </w:r>
    </w:p>
    <w:p w14:paraId="494CF1F3" w14:textId="77777777" w:rsidR="003B24E8" w:rsidRDefault="003B24E8" w:rsidP="003B24E8">
      <w:r>
        <w:t>Как рассчитывается индексация пенсий</w:t>
      </w:r>
    </w:p>
    <w:p w14:paraId="27EAD850" w14:textId="77777777" w:rsidR="003B24E8" w:rsidRDefault="003B24E8" w:rsidP="003B24E8">
      <w:r>
        <w:t xml:space="preserve">То, как рассчитывается индексация пенсий, зависит от вида выплаты:  </w:t>
      </w:r>
    </w:p>
    <w:p w14:paraId="77793127" w14:textId="77777777" w:rsidR="003B24E8" w:rsidRDefault="003B24E8" w:rsidP="003B24E8">
      <w:r>
        <w:t>•</w:t>
      </w:r>
      <w:r>
        <w:tab/>
        <w:t xml:space="preserve">Страховая пенсия. Ее размер зависит от числа накопленных пенсионных коэффициентов (ПК, баллов) и их стоимости, а также фиксированной выплаты. Индексируется два основных элемента: стоимость балла и фиксированная выплата. Для расчета их надо умножить на процент индексации страховой пенсии. </w:t>
      </w:r>
    </w:p>
    <w:p w14:paraId="7F5F98EE" w14:textId="77777777" w:rsidR="003B24E8" w:rsidRDefault="003B24E8" w:rsidP="003B24E8">
      <w:r>
        <w:t>•</w:t>
      </w:r>
      <w:r>
        <w:tab/>
        <w:t xml:space="preserve">Социальная пенсия. Устанавливается в твердой форме для разных категорий граждан. Для расчета сумму надо умножить на процент индексации. </w:t>
      </w:r>
    </w:p>
    <w:p w14:paraId="117AD4BB" w14:textId="77777777" w:rsidR="003B24E8" w:rsidRDefault="003B24E8" w:rsidP="003B24E8">
      <w:r>
        <w:t>•</w:t>
      </w:r>
      <w:r>
        <w:tab/>
        <w:t xml:space="preserve">Государственная пенсия. Сумма определяется размером денежного довольствия (оклада по должности и званию), наличием надбавок, выслугой лет и понижающим коэффициентом. Индексируется сумма довольствия. Также может измениться размер понижающего коэффициента. Для расчета надо умножить размер денежного довольствия на процент индексации и учесть понижающий коэффициент, если он изменился. </w:t>
      </w:r>
    </w:p>
    <w:p w14:paraId="303FBD8F" w14:textId="77777777" w:rsidR="003B24E8" w:rsidRDefault="003B24E8" w:rsidP="003B24E8">
      <w:r>
        <w:t>Механизм индексации: кто и как принимает решение о повышении</w:t>
      </w:r>
    </w:p>
    <w:p w14:paraId="1857F68F" w14:textId="77777777" w:rsidR="003B24E8" w:rsidRDefault="003B24E8" w:rsidP="003B24E8">
      <w:r>
        <w:t xml:space="preserve">В России действует следующий механизм индексации пенсий. Решение о плановой индексации предусматривают в федеральном бюджете и в бюджете Социального фонда </w:t>
      </w:r>
      <w:r>
        <w:lastRenderedPageBreak/>
        <w:t>(СФР). Утверждение параметров происходит на законодательном уровне: Госдума принимает закон о бюджете СФР, который подписывает президент.</w:t>
      </w:r>
    </w:p>
    <w:p w14:paraId="019A9D1A" w14:textId="77777777" w:rsidR="003B24E8" w:rsidRDefault="003B24E8" w:rsidP="003B24E8">
      <w:r>
        <w:t>Закон допускает, что в течение года власти могут дополнительно проиндексировать пенсии. Например, когда реальная динамика цен превысила заложенный прогноз. В 2025 году применили именно такой подход: после повышения страховых пенсий на 7,3% их дополнительно пересчитали, и итоговая индексация составила 9,5% (по данным Росстата, инфляция в России в 2024 году составила 9,52%).</w:t>
      </w:r>
    </w:p>
    <w:p w14:paraId="2389970F" w14:textId="77777777" w:rsidR="003B24E8" w:rsidRDefault="003B24E8" w:rsidP="003B24E8">
      <w:r>
        <w:t>Индексация по категориям: кому и когда повышают пенсии</w:t>
      </w:r>
    </w:p>
    <w:p w14:paraId="7074DF28" w14:textId="77777777" w:rsidR="003B24E8" w:rsidRDefault="003B24E8" w:rsidP="003B24E8">
      <w:r>
        <w:t>Индексация пенсий проводится в разные сроки для разных категорий получателей.</w:t>
      </w:r>
    </w:p>
    <w:p w14:paraId="4EA1FC87" w14:textId="77777777" w:rsidR="003B24E8" w:rsidRDefault="003B24E8" w:rsidP="003B24E8">
      <w:r>
        <w:t>Индексация пенсий неработающим пенсионерам</w:t>
      </w:r>
    </w:p>
    <w:p w14:paraId="376193FF" w14:textId="77777777" w:rsidR="003B24E8" w:rsidRDefault="003B24E8" w:rsidP="003B24E8">
      <w:r>
        <w:t>Неработающим пенсионерам индексируют пенсии в полном объеме, а перерасчет выполняют автоматически с 1 января. Если после индексации выплата все равно остается ниже прожиточного минимума пенсионера, который действует в регионе (федеральное значение на 2026 год - 16 288 руб.), пенсионеру устанавливают доплату.</w:t>
      </w:r>
    </w:p>
    <w:p w14:paraId="35776605" w14:textId="77777777" w:rsidR="003B24E8" w:rsidRDefault="003B24E8" w:rsidP="003B24E8">
      <w:r>
        <w:t>Индексация пенсий работающим пенсионерам</w:t>
      </w:r>
    </w:p>
    <w:p w14:paraId="40919320" w14:textId="77777777" w:rsidR="003B24E8" w:rsidRDefault="003B24E8" w:rsidP="003B24E8">
      <w:r>
        <w:t>С 2016 по 2024 год индексация для работающих пенсионеров не применялась. С 2025-го механизм снова действует. При этом прибавку с 1 января считают не от суммы, которую человек получает сейчас, а от более высокого размера пенсии, где уже учтены индексации за годы трудовой деятельности.</w:t>
      </w:r>
    </w:p>
    <w:p w14:paraId="2BC60D24" w14:textId="77777777" w:rsidR="003B24E8" w:rsidRDefault="003B24E8" w:rsidP="003B24E8">
      <w:r>
        <w:t>Допустим, работающий пенсионер получает 19,8 тыс. руб. Если учесть "пропущенные" индексации за три предыдущих года, расчетная пенсия составит 26,1 тыс. руб. Эту сумму закрепляют на лицевом счете и используют как базу для следующих индексаций. Но прибавку добавят к той пенсии, которую человек получает сейчас, то есть к 19,8 тыс. руб. Такой механизм дает работающим пенсионерам более заметный рост выплаты.</w:t>
      </w:r>
    </w:p>
    <w:p w14:paraId="67F2E1BC" w14:textId="77777777" w:rsidR="003B24E8" w:rsidRDefault="003B24E8" w:rsidP="003B24E8">
      <w:r>
        <w:t>Ежегодно 1 августа для работающих пенсионеров проводят перерасчет пенсии. Его делают с учетом дополнительных баллов, полученных за прошлый год. СФР засчитывает не больше трех таких баллов за год.</w:t>
      </w:r>
    </w:p>
    <w:p w14:paraId="6BCAEA52" w14:textId="77777777" w:rsidR="003B24E8" w:rsidRDefault="003B24E8" w:rsidP="003B24E8">
      <w:r>
        <w:t>Индексация пенсий инвалидам</w:t>
      </w:r>
    </w:p>
    <w:p w14:paraId="628C43BF" w14:textId="77777777" w:rsidR="003B24E8" w:rsidRDefault="003B24E8" w:rsidP="003B24E8">
      <w:r>
        <w:t>Индексация пенсий инвалидам зависит от того, какую именно пенсию человек получает. При наличии хотя бы одного дня трудового стажа назначают страховую пенсию по инвалидности. Если стажа нет, устанавливают социальную пенсию. Первую индексируют с 1 января, а вторую - с 1 апреля.</w:t>
      </w:r>
    </w:p>
    <w:p w14:paraId="3A0FEF3F" w14:textId="77777777" w:rsidR="003B24E8" w:rsidRDefault="003B24E8" w:rsidP="003B24E8">
      <w:r>
        <w:t>Индексация военных пенсий</w:t>
      </w:r>
    </w:p>
    <w:p w14:paraId="105A1D34" w14:textId="77777777" w:rsidR="003B24E8" w:rsidRDefault="003B24E8" w:rsidP="003B24E8">
      <w:r>
        <w:t>Размер военной пенсии зависит от денежного довольствия действующих военнослужащих и сотрудников силовых структур. Размер довольствия индексируют с 1 октября. При этом в формуле расчета используют понижающий коэффициент, который утверждают ежегодно, но фактически он может не меняться несколько лет. Например, 1 января 2025 года он был равен 93,59%, с 1 января 2026 года заложен такой же коэффициент.</w:t>
      </w:r>
    </w:p>
    <w:p w14:paraId="5B8D6D46" w14:textId="7504A333" w:rsidR="003B24E8" w:rsidRPr="009E65D9" w:rsidRDefault="00B6745F" w:rsidP="003B24E8">
      <w:hyperlink r:id="rId27" w:history="1">
        <w:r w:rsidR="003B24E8" w:rsidRPr="00D81053">
          <w:rPr>
            <w:rStyle w:val="a3"/>
          </w:rPr>
          <w:t>https://www.rbc.ru/base/24/12/2025/694abf2f9a7947871c833235</w:t>
        </w:r>
      </w:hyperlink>
      <w:r w:rsidR="003B24E8">
        <w:t xml:space="preserve"> </w:t>
      </w:r>
    </w:p>
    <w:p w14:paraId="20C6B404" w14:textId="77777777" w:rsidR="00DF2186" w:rsidRPr="00065B44" w:rsidRDefault="00DF2186" w:rsidP="00DF2186">
      <w:pPr>
        <w:pStyle w:val="2"/>
      </w:pPr>
      <w:bookmarkStart w:id="99" w:name="_Toc217543433"/>
      <w:r w:rsidRPr="00065B44">
        <w:lastRenderedPageBreak/>
        <w:t>МК, 24.12.2025, Пенсия в 2026 году достигнет 50 тысяч в десяти регионах России</w:t>
      </w:r>
      <w:bookmarkEnd w:id="99"/>
    </w:p>
    <w:p w14:paraId="01F4B6C7" w14:textId="77777777" w:rsidR="00DF2186" w:rsidRPr="00065B44" w:rsidRDefault="00DF2186" w:rsidP="00006457">
      <w:pPr>
        <w:pStyle w:val="3"/>
      </w:pPr>
      <w:bookmarkStart w:id="100" w:name="_Toc217543434"/>
      <w:r w:rsidRPr="00065B44">
        <w:t>В 2026 году ожидается существенный рост страховых пенсий, который особенно заметно ощутят жители северных регионов России.</w:t>
      </w:r>
      <w:bookmarkEnd w:id="100"/>
    </w:p>
    <w:p w14:paraId="2414A20C" w14:textId="77777777" w:rsidR="00DF2186" w:rsidRPr="00065B44" w:rsidRDefault="00DF2186" w:rsidP="00DF2186">
      <w:r w:rsidRPr="00065B44">
        <w:t>Общее повышение пенсий по стране составит 7,6%, что превзойдет прогнозируемый уровень инфляции. Это станет частью плановой индексации, предусмотренной бюджетом Социального фонда.</w:t>
      </w:r>
    </w:p>
    <w:p w14:paraId="46997137" w14:textId="77777777" w:rsidR="00DF2186" w:rsidRPr="00065B44" w:rsidRDefault="00DF2186" w:rsidP="00DF2186">
      <w:r w:rsidRPr="00065B44">
        <w:t>Наибольшие изменения произойдут на Чукотке. Здесь средняя пенсия увеличится сразу на 3,2 тысячи рублей, превысив отметку в 50 тысяч рублей ежемесячно. Жители Ненецкого автономного округа увидят прибавку около 2,9 тысячи рублей.</w:t>
      </w:r>
    </w:p>
    <w:p w14:paraId="07992712" w14:textId="77777777" w:rsidR="00DF2186" w:rsidRPr="00065B44" w:rsidRDefault="00DF2186" w:rsidP="00DF2186">
      <w:r w:rsidRPr="00065B44">
        <w:t>В Магаданской области рост составит примерно 2,8 тысячи рублей. Схожие темпы повышения ожидаются и на Камчатке, где пенсионеры уже получают одни из самых высоких выплат в стране. Это связано с особыми условиями жизни и труда в этих регионах.</w:t>
      </w:r>
    </w:p>
    <w:p w14:paraId="197C9A15" w14:textId="77777777" w:rsidR="00DF2186" w:rsidRPr="00065B44" w:rsidRDefault="00DF2186" w:rsidP="00DF2186">
      <w:r w:rsidRPr="00065B44">
        <w:t>Пенсии в Ханты-Мансийском и Ямало-Ненецком округах увеличатся на 2,7 тысячи рублей. Это объясняется применением высоких районных коэффициентов и необходимостью корректировки уровня жизни в отдалённых территориях. Повышение затрагивает около 30 миллионов пенсионеров по всей стране.</w:t>
      </w:r>
    </w:p>
    <w:p w14:paraId="5C2FE87A" w14:textId="77777777" w:rsidR="00DF2186" w:rsidRPr="00065B44" w:rsidRDefault="00DF2186" w:rsidP="00DF2186">
      <w:r w:rsidRPr="00065B44">
        <w:t>В список десяти регионов с наиболее значительным ростом войдут также Якутия, Мурманская область, Сахалин и Коми. В этих субъектах федерации пенсионеры получат надбавку от 2,4 до 2,5 тысячи рублей. Правительство подтверждает, что необходимые средства для индексации уже заложены в бюджет.</w:t>
      </w:r>
    </w:p>
    <w:p w14:paraId="34F669C9" w14:textId="77777777" w:rsidR="00DF2186" w:rsidRPr="00065B44" w:rsidRDefault="00DF2186" w:rsidP="00DF2186">
      <w:r w:rsidRPr="00065B44">
        <w:t>Такая существенная разница в динамике роста по регионам связана с применением так называемых северных коэффициентов, а также с общей стоимостью проживания. Особенности расчёта страховых выплат играют здесь ключевую роль.</w:t>
      </w:r>
    </w:p>
    <w:p w14:paraId="6C451936" w14:textId="2544403D" w:rsidR="00DF2186" w:rsidRPr="00065B44" w:rsidRDefault="00DF2186" w:rsidP="00DF2186">
      <w:r w:rsidRPr="00065B44">
        <w:t xml:space="preserve">Экономист Игорь Беляев подчеркнул: </w:t>
      </w:r>
      <w:r w:rsidR="00900095">
        <w:t>«</w:t>
      </w:r>
      <w:r w:rsidRPr="00065B44">
        <w:t>Размер надбавки напрямую зависит от базовой ставки страховой пенсии и местных коэффициентов, которые могут превышать федеральный уровень в два раза</w:t>
      </w:r>
      <w:r w:rsidR="00900095">
        <w:t>»</w:t>
      </w:r>
      <w:r w:rsidRPr="00065B44">
        <w:t>.</w:t>
      </w:r>
    </w:p>
    <w:p w14:paraId="31E51A9D" w14:textId="77777777" w:rsidR="00DF2186" w:rsidRPr="00065B44" w:rsidRDefault="00DF2186" w:rsidP="00DF2186">
      <w:r w:rsidRPr="00065B44">
        <w:t>Средний размер страховой пенсии по старости в целом по стране после индексации достигнет примерно 23,9 тысячи рублей. Это на 1,7 тысячи рублей больше, чем показатель 2025 года. О новых выплатах пенсионеры узнают заранее.</w:t>
      </w:r>
    </w:p>
    <w:p w14:paraId="3D3AC563" w14:textId="77777777" w:rsidR="00DF2186" w:rsidRPr="00065B44" w:rsidRDefault="00DF2186" w:rsidP="00DF2186">
      <w:r w:rsidRPr="00065B44">
        <w:t xml:space="preserve">Особое внимание уделяется регионам с суровым климатом. Здесь расходы пожилых людей традиционно выше из-за дороговизны доставки товаров и высоких коммунальных платежей. Для </w:t>
      </w:r>
      <w:proofErr w:type="gramStart"/>
      <w:r w:rsidRPr="00065B44">
        <w:t>многих жителей севера это</w:t>
      </w:r>
      <w:proofErr w:type="gramEnd"/>
      <w:r w:rsidRPr="00065B44">
        <w:t xml:space="preserve"> повышение станет важной финансовой поддержкой. Рост цен на продукты и услуги в этих территориях часто опережает средние показатели по стране.</w:t>
      </w:r>
    </w:p>
    <w:p w14:paraId="12B34454" w14:textId="77777777" w:rsidR="00DF2186" w:rsidRPr="00065B44" w:rsidRDefault="00DF2186" w:rsidP="00DF2186">
      <w:r w:rsidRPr="00065B44">
        <w:t>Предстоящий 2026 год станет для пенсионной системы переходным. Министерство труда планирует скорректировать подход к индексации, чтобы точнее учитывать реальные потребности разных регионов. Это означает, что будущие повышения будут ориентированы не только на инфляцию, но и на различия в стоимости жизни, что особенно важно для жителей северных и восточных субъектов страны.</w:t>
      </w:r>
    </w:p>
    <w:p w14:paraId="00F1AA12" w14:textId="17153406" w:rsidR="006020DE" w:rsidRPr="00065B44" w:rsidRDefault="00B6745F" w:rsidP="00DF2186">
      <w:hyperlink r:id="rId28" w:history="1">
        <w:r w:rsidR="00DF2186" w:rsidRPr="00065B44">
          <w:rPr>
            <w:rStyle w:val="a3"/>
          </w:rPr>
          <w:t>https://www.mk-mari.ru/social/2025/12/24/pensiya-v-2026-godu-dostignet-50-tysyach-v-desyati-regionakh-rossii.html</w:t>
        </w:r>
      </w:hyperlink>
    </w:p>
    <w:p w14:paraId="25F162AE" w14:textId="77777777" w:rsidR="005E7F3B" w:rsidRPr="00065B44" w:rsidRDefault="005E7F3B" w:rsidP="005E7F3B">
      <w:pPr>
        <w:pStyle w:val="2"/>
      </w:pPr>
      <w:bookmarkStart w:id="101" w:name="_Toc217543435"/>
      <w:r w:rsidRPr="00065B44">
        <w:t>DEITA.RU, 24.12.2025, С 2026 года вступает в силу новый порядок назначения пенсий</w:t>
      </w:r>
      <w:bookmarkEnd w:id="101"/>
    </w:p>
    <w:p w14:paraId="386361BD" w14:textId="77777777" w:rsidR="005E7F3B" w:rsidRPr="00065B44" w:rsidRDefault="005E7F3B" w:rsidP="00006457">
      <w:pPr>
        <w:pStyle w:val="3"/>
      </w:pPr>
      <w:bookmarkStart w:id="102" w:name="_Toc217543436"/>
      <w:r w:rsidRPr="00065B44">
        <w:t>Начиная с 2026 года в России планируется значительно упростить порядок назначения страховых пенсий по старости за счет введения автоматического процесса, при котором Социальный фонд России будет самостоятельно назначать выплаты без необходимости подачи заявления гражданином.</w:t>
      </w:r>
      <w:bookmarkEnd w:id="102"/>
    </w:p>
    <w:p w14:paraId="57A94FCC" w14:textId="77777777" w:rsidR="005E7F3B" w:rsidRPr="00065B44" w:rsidRDefault="005E7F3B" w:rsidP="005E7F3B">
      <w:r w:rsidRPr="00065B44">
        <w:t>Нововведение направлено на снижение бюрократической нагрузки и удобство для граждан, чтобы получать пенсии было проще и быстрее, сообщает ИА DEITA.RU.</w:t>
      </w:r>
    </w:p>
    <w:p w14:paraId="15673189" w14:textId="77777777" w:rsidR="005E7F3B" w:rsidRPr="00065B44" w:rsidRDefault="005E7F3B" w:rsidP="005E7F3B">
      <w:r w:rsidRPr="00065B44">
        <w:t>В настоящее время автоматический режим уже действует в отношении некоторых категорий выплат, таких как пенсии по потере кормильца, пенсии по инвалидности, а также социальные выплаты для детей, родители которых неизвестны.</w:t>
      </w:r>
    </w:p>
    <w:p w14:paraId="32E401E1" w14:textId="77777777" w:rsidR="005E7F3B" w:rsidRPr="00065B44" w:rsidRDefault="005E7F3B" w:rsidP="005E7F3B">
      <w:r w:rsidRPr="00065B44">
        <w:t>Расширение перечня выплат, которые буду назначаться без участия граждан, должно существенно облегчить процедуру для большого числа пенсионеров. Теперь многие люди смогут получать пособия и пенсии без необходимости лично обращаться в органы Пенсионного фонда и подавать заявление.</w:t>
      </w:r>
    </w:p>
    <w:p w14:paraId="7028D58C" w14:textId="77777777" w:rsidR="005E7F3B" w:rsidRPr="00065B44" w:rsidRDefault="005E7F3B" w:rsidP="005E7F3B">
      <w:r w:rsidRPr="00065B44">
        <w:t>Решение о назначении страховой пенсии по старости будут принимать заранее — за месяц до достижения гражданином пенсионного возраста. В этот период Социальный фонд направит уведомление, в котором будет содержаться информация о состоянии лицевого счета, а также предварительный расчет предполагаемого размера будущей пенсии.</w:t>
      </w:r>
    </w:p>
    <w:p w14:paraId="699560A1" w14:textId="77777777" w:rsidR="005E7F3B" w:rsidRPr="00065B44" w:rsidRDefault="005E7F3B" w:rsidP="005E7F3B">
      <w:r w:rsidRPr="00065B44">
        <w:t>Это даст людям возможность заранее ознакомиться с расчетами, проверить правильность данных и при необходимости скорректировать свои планы. В уведомлении также будут разъяснения о возможности отсрочки выхода на пенсию, что даст гражданам право выбрать более удобный момент для начала получения выплат.</w:t>
      </w:r>
    </w:p>
    <w:p w14:paraId="22A8FB99" w14:textId="77777777" w:rsidR="005E7F3B" w:rsidRPr="00065B44" w:rsidRDefault="005E7F3B" w:rsidP="005E7F3B">
      <w:r w:rsidRPr="00065B44">
        <w:t>Если человек решит отложить получение пенсии, он может подать заявление в Пенсионный фонд и воспользоваться опцией увеличения будущих выплат за счет применения повышающих коэффициентов за каждый год дополнительного трудового стажа. Однако для этого потребуется оформить соответствующее заявление заранее.</w:t>
      </w:r>
    </w:p>
    <w:p w14:paraId="47C8E0C4" w14:textId="77777777" w:rsidR="005E7F3B" w:rsidRPr="00065B44" w:rsidRDefault="005E7F3B" w:rsidP="005E7F3B">
      <w:r w:rsidRPr="00065B44">
        <w:t>Если же гражданин не заявит о желании отсрочить получение пенсии, в автоматическом режиме ей будет назначен стандартный срок выхода, и выплаты начнутся автоматически по достижении пенсионного возраста.</w:t>
      </w:r>
    </w:p>
    <w:p w14:paraId="0063A449" w14:textId="77777777" w:rsidR="005E7F3B" w:rsidRPr="00065B44" w:rsidRDefault="005E7F3B" w:rsidP="005E7F3B">
      <w:r w:rsidRPr="00065B44">
        <w:t>Новые правила сохранят за гражданами право самостоятельно выбирать дату выхода на пенсию, но при этом исключат необходимость бумажной или личной процедуры оформления в большинстве случаев. Автоматизация этого процесса стала возможна благодаря развитию цифровых технологий и совершенствованию информационной инфраструктуры.</w:t>
      </w:r>
    </w:p>
    <w:p w14:paraId="09A23946" w14:textId="77777777" w:rsidR="005E7F3B" w:rsidRPr="00065B44" w:rsidRDefault="005E7F3B" w:rsidP="005E7F3B">
      <w:r w:rsidRPr="00065B44">
        <w:lastRenderedPageBreak/>
        <w:t>В последние годы система учета трудового стажа, страховых взносов и лицевых счетов была обновлена и объединена в единую базу данных, что позволяло более эффективно автоматизировать процесс назначения пенсий и снижать риск ошибок.</w:t>
      </w:r>
    </w:p>
    <w:p w14:paraId="2F7BE11D" w14:textId="77777777" w:rsidR="005E7F3B" w:rsidRPr="00065B44" w:rsidRDefault="005E7F3B" w:rsidP="005E7F3B">
      <w:r w:rsidRPr="00065B44">
        <w:t>Отметим, что с 2026 года социальная доплата к пенсиям также будет назначаться социальным фондом, что свидетельствует о дальнейшем движении к модернизации системы пенсионного обеспечения и упрощению процедуры получения выплат для граждан.</w:t>
      </w:r>
    </w:p>
    <w:p w14:paraId="46460C3A" w14:textId="60E826F5" w:rsidR="005E7F3B" w:rsidRPr="00065B44" w:rsidRDefault="00B6745F" w:rsidP="005E7F3B">
      <w:hyperlink r:id="rId29" w:history="1">
        <w:r w:rsidR="005E7F3B" w:rsidRPr="00065B44">
          <w:rPr>
            <w:rStyle w:val="a3"/>
          </w:rPr>
          <w:t>https://deita.ru/article/579289</w:t>
        </w:r>
      </w:hyperlink>
      <w:r w:rsidR="005E7F3B" w:rsidRPr="00065B44">
        <w:t xml:space="preserve"> </w:t>
      </w:r>
    </w:p>
    <w:p w14:paraId="26FCC502" w14:textId="77777777" w:rsidR="005E7F3B" w:rsidRPr="00065B44" w:rsidRDefault="005E7F3B" w:rsidP="005E7F3B">
      <w:pPr>
        <w:pStyle w:val="2"/>
      </w:pPr>
      <w:bookmarkStart w:id="103" w:name="_Toc217543437"/>
      <w:r w:rsidRPr="00065B44">
        <w:t>DEITA.RU, 24.12.2025, Пенсионеры смогут разово получить до 440 тысяч рублей накоплений</w:t>
      </w:r>
      <w:bookmarkEnd w:id="103"/>
    </w:p>
    <w:p w14:paraId="4A1E94E0" w14:textId="77777777" w:rsidR="005E7F3B" w:rsidRPr="00065B44" w:rsidRDefault="005E7F3B" w:rsidP="00006457">
      <w:pPr>
        <w:pStyle w:val="3"/>
      </w:pPr>
      <w:bookmarkStart w:id="104" w:name="_Toc217543438"/>
      <w:r w:rsidRPr="00065B44">
        <w:t>В 2026 году в России появится возможность для пенсионеров забрать свои пенсионные накопления одним разовым платежом, если сумма их ежемесячной выплаты окажется не слишком большой.</w:t>
      </w:r>
      <w:bookmarkEnd w:id="104"/>
    </w:p>
    <w:p w14:paraId="1242233B" w14:textId="77777777" w:rsidR="005E7F3B" w:rsidRPr="00065B44" w:rsidRDefault="005E7F3B" w:rsidP="005E7F3B">
      <w:r w:rsidRPr="00065B44">
        <w:t>Данная мера предназначена для тех, чей уровень накоплений ниже определенного порога, установленного государством, сообщает ИА DEITA.RU.</w:t>
      </w:r>
    </w:p>
    <w:p w14:paraId="0E4E3759" w14:textId="77777777" w:rsidR="005E7F3B" w:rsidRPr="00065B44" w:rsidRDefault="005E7F3B" w:rsidP="005E7F3B">
      <w:r w:rsidRPr="00065B44">
        <w:t>По расчетам РИА Новости, максимальная сумма такой единовременной выплаты может достигать около 439 776 рублей. Право на получение всех накопленных средств сразу возникает в ситуации, когда ежемесячная пенсия по накопительной части составляет менее 10% от прожиточного минимума пенсионера.</w:t>
      </w:r>
    </w:p>
    <w:p w14:paraId="69AE0B8D" w14:textId="77777777" w:rsidR="005E7F3B" w:rsidRPr="00065B44" w:rsidRDefault="005E7F3B" w:rsidP="005E7F3B">
      <w:r w:rsidRPr="00065B44">
        <w:t>На 2026 год прожиточный минимум для данной категории граждан установлен в размере 16 288 рублей. Следовательно, если ежемесячная выплата по накоплениям не превышает 1 628 рублей 80 копеек, пенсионер сможет получить всю сумму накоплений одним платежом.</w:t>
      </w:r>
    </w:p>
    <w:p w14:paraId="54FDFF3B" w14:textId="77777777" w:rsidR="005E7F3B" w:rsidRPr="00065B44" w:rsidRDefault="005E7F3B" w:rsidP="005E7F3B">
      <w:r w:rsidRPr="00065B44">
        <w:t>Формула расчета предполагает деление общего объема накопленных средств на ожидаемый период выплаты — для 2025 и 2026 годов он установлен в 270 месяцев, что соответствует примерно 22,5 года.</w:t>
      </w:r>
    </w:p>
    <w:p w14:paraId="2F356090" w14:textId="77777777" w:rsidR="005E7F3B" w:rsidRPr="00065B44" w:rsidRDefault="005E7F3B" w:rsidP="005E7F3B">
      <w:r w:rsidRPr="00065B44">
        <w:t>Поэтому, если результат деления суммы накоплений на этот срок показывает сумму, меньшую пороговую величину 1 628,8 рублей, пенсионер имеет право подать заявку и получить свои накопления сразу.</w:t>
      </w:r>
    </w:p>
    <w:p w14:paraId="2DC63DE5" w14:textId="77777777" w:rsidR="005E7F3B" w:rsidRPr="00065B44" w:rsidRDefault="005E7F3B" w:rsidP="005E7F3B">
      <w:r w:rsidRPr="00065B44">
        <w:t>На практике это означает, что, если у гражданина сумма пенсионных накоплений не превышает примерно 439 776 рублей (после умножения 1628,8 рублей на 270 месяцев), он сможет получить их всей разовой выплатой в 2026 году.</w:t>
      </w:r>
    </w:p>
    <w:p w14:paraId="29413BE8" w14:textId="77777777" w:rsidR="005E7F3B" w:rsidRPr="00065B44" w:rsidRDefault="005E7F3B" w:rsidP="005E7F3B">
      <w:r w:rsidRPr="00065B44">
        <w:t>Такая возможность значительно упрощает доступ к накопленным средствам для тех, у кого накопления существенного размера не было или же они не превышают данный порог.</w:t>
      </w:r>
    </w:p>
    <w:p w14:paraId="5092A4B5" w14:textId="462805BB" w:rsidR="00DF2186" w:rsidRPr="00065B44" w:rsidRDefault="00B6745F" w:rsidP="005E7F3B">
      <w:hyperlink r:id="rId30" w:history="1">
        <w:r w:rsidR="005E7F3B" w:rsidRPr="00065B44">
          <w:rPr>
            <w:rStyle w:val="a3"/>
          </w:rPr>
          <w:t>https://deita.ru/article/579317</w:t>
        </w:r>
      </w:hyperlink>
    </w:p>
    <w:p w14:paraId="2BFADCA8" w14:textId="77777777" w:rsidR="0094707C" w:rsidRPr="00065B44" w:rsidRDefault="0094707C" w:rsidP="0094707C">
      <w:pPr>
        <w:pStyle w:val="2"/>
      </w:pPr>
      <w:bookmarkStart w:id="105" w:name="_Toc217543439"/>
      <w:r w:rsidRPr="00065B44">
        <w:lastRenderedPageBreak/>
        <w:t>DEITA.RU, 24.12.2025, Стаж уже не важен: что больше всего влияет на размер пенсии</w:t>
      </w:r>
      <w:bookmarkEnd w:id="105"/>
    </w:p>
    <w:p w14:paraId="51EFF112" w14:textId="77777777" w:rsidR="0094707C" w:rsidRPr="00065B44" w:rsidRDefault="0094707C" w:rsidP="00006457">
      <w:pPr>
        <w:pStyle w:val="3"/>
      </w:pPr>
      <w:bookmarkStart w:id="106" w:name="_Toc217543440"/>
      <w:r w:rsidRPr="00065B44">
        <w:t>В России вступили в силу изменения в системе обязательного пенсионного страхования, которые существенно повлияли на порядок формирования пенсионных прав граждан и расчет их будущих пенсий.</w:t>
      </w:r>
      <w:bookmarkEnd w:id="106"/>
    </w:p>
    <w:p w14:paraId="7D0029C9" w14:textId="3EC9B9A8" w:rsidR="0094707C" w:rsidRPr="00065B44" w:rsidRDefault="0094707C" w:rsidP="0094707C">
      <w:r w:rsidRPr="00065B44">
        <w:t xml:space="preserve">Основным нововведением стал введение понятия </w:t>
      </w:r>
      <w:r w:rsidR="00900095">
        <w:t>«</w:t>
      </w:r>
      <w:r w:rsidRPr="00065B44">
        <w:t>индивидуальный пенсионный коэффициент</w:t>
      </w:r>
      <w:r w:rsidR="00900095">
        <w:t>»</w:t>
      </w:r>
      <w:r w:rsidRPr="00065B44">
        <w:t xml:space="preserve"> (ИПК), который стал ключевым показателем оценки трудового стажа и трудовых выплат гражданина за каждый год работы, сообщает ИА DEITA.RU.</w:t>
      </w:r>
    </w:p>
    <w:p w14:paraId="0A4FF397" w14:textId="77777777" w:rsidR="0094707C" w:rsidRPr="00065B44" w:rsidRDefault="0094707C" w:rsidP="0094707C">
      <w:r w:rsidRPr="00065B44">
        <w:t>Процесс определения размера будущей пенсии теперь напрямую связан с этим коэффициентом. За каждый год трудовой деятельности гражданин может заработать не более 10 ИПК. Размер этих баллов зависит от заработной платы, с которой работодатель осуществляет отчисления в Пенсионный фонд России. Чем выше заработок, тем больше пенсионных баллов начисляется.</w:t>
      </w:r>
    </w:p>
    <w:p w14:paraId="3840AD2A" w14:textId="77777777" w:rsidR="0094707C" w:rsidRPr="00065B44" w:rsidRDefault="0094707C" w:rsidP="0094707C">
      <w:r w:rsidRPr="00065B44">
        <w:t>Для того, чтобы получить право на страховую пенсию по старости, необходимо накопить не менее 30 пенсионных баллов и иметь стаж не менее 15 лет. Это условие является обязательным, поскольку без выполнения минимальных требований по стажу и накопленным баллам оформить пенсию сложно или невозможно, пишет портал PNZ.</w:t>
      </w:r>
    </w:p>
    <w:p w14:paraId="243FFEC6" w14:textId="77777777" w:rsidR="0094707C" w:rsidRPr="00065B44" w:rsidRDefault="0094707C" w:rsidP="0094707C">
      <w:r w:rsidRPr="00065B44">
        <w:t>Интересно, что для накапливания максимального количества баллов — десяти за год — гражданину в 2025 году потребуется зарабатывать примерно 230 тысяч рублей в месяц до налогообложения. Эти цифры обусловлены установленной на этот год предельной базой страховых взносов, которая составляет 2 759 000 рублей. Чтобы получить 10 баллов, сумма предельной базы делится на 12 месяцев, что дает примерную месячную зарплату, необходимую для достижения этого уровня выплат.</w:t>
      </w:r>
    </w:p>
    <w:p w14:paraId="461DB597" w14:textId="77777777" w:rsidR="0094707C" w:rsidRPr="00065B44" w:rsidRDefault="0094707C" w:rsidP="0094707C">
      <w:r w:rsidRPr="00065B44">
        <w:t>Также важно учитывать, что предельная база страховых взносов ежегодно увеличивается. В 2026 году она будет установлена на уровне около 2 979 000 рублей, что в свою очередь означает, что для получения 10 ИПК потребуется зарабатывать более 248 тысяч рублей в месяц. Эти параметры четко показывают, что современная пенсионная система строится так, что стаж уже не является единственным или основным фактором для определения размера пенсии. Важной становится именно сумма заработков, поскольку именно от них зависит уровень пенсионных баллов.</w:t>
      </w:r>
    </w:p>
    <w:p w14:paraId="7CCC3C84" w14:textId="77777777" w:rsidR="0094707C" w:rsidRPr="00065B44" w:rsidRDefault="0094707C" w:rsidP="0094707C">
      <w:r w:rsidRPr="00065B44">
        <w:t>Экономист Герман Ткаченко подчеркнул, что новая система ориентирована на то, что минимум трудового стажа — 15 лет — необходим для оформления страховой пенсии, однако размер самой пенсии теперь больше зависит от количества накопленных пенсионных баллов, а не только от общего стажа.</w:t>
      </w:r>
    </w:p>
    <w:p w14:paraId="423A8BEA" w14:textId="77777777" w:rsidR="0094707C" w:rsidRPr="00065B44" w:rsidRDefault="0094707C" w:rsidP="0094707C">
      <w:r w:rsidRPr="00065B44">
        <w:t>Эксперт привел примеры, показывающие, что два человека, отработавшие одинаковое минимальное время, могут получать совершенно разные пенсии в зависимости от уровня своих доходов. Например, один гражданин работал 15 лет и за это время заработал 150 ИПК, получая при этом высокую зарплату, а другой — 35 лет, но зарабатывал значительно меньше. В результате, расчетная пенсия первого составит около 30 761 рублей, а второго — примерно 19 106 рублей, что наглядно демонстрирует, что продолжительность стажа уже не является определяющим фактором для размера пенсии.</w:t>
      </w:r>
    </w:p>
    <w:p w14:paraId="1CFF531C" w14:textId="4ACEABB4" w:rsidR="003A7026" w:rsidRPr="00AB077C" w:rsidRDefault="00B6745F" w:rsidP="0094707C">
      <w:hyperlink r:id="rId31" w:history="1">
        <w:r w:rsidR="0094707C" w:rsidRPr="00065B44">
          <w:rPr>
            <w:rStyle w:val="a3"/>
          </w:rPr>
          <w:t>https://deita.ru/article/579287</w:t>
        </w:r>
      </w:hyperlink>
    </w:p>
    <w:p w14:paraId="11AFD840" w14:textId="77777777" w:rsidR="0014084D" w:rsidRPr="00065B44" w:rsidRDefault="0014084D" w:rsidP="0014084D">
      <w:pPr>
        <w:pStyle w:val="2"/>
      </w:pPr>
      <w:bookmarkStart w:id="107" w:name="_Toc217543441"/>
      <w:r w:rsidRPr="00065B44">
        <w:lastRenderedPageBreak/>
        <w:t xml:space="preserve">PRIMPRESS, 24.12.2025, </w:t>
      </w:r>
      <w:proofErr w:type="gramStart"/>
      <w:r w:rsidRPr="00065B44">
        <w:t>С</w:t>
      </w:r>
      <w:proofErr w:type="gramEnd"/>
      <w:r w:rsidRPr="00065B44">
        <w:t xml:space="preserve"> января для пенсионеров вводится выплата с четырьмя нулями</w:t>
      </w:r>
      <w:bookmarkEnd w:id="107"/>
    </w:p>
    <w:p w14:paraId="2207D16A" w14:textId="74C1F5D9" w:rsidR="0014084D" w:rsidRPr="00065B44" w:rsidRDefault="0014084D" w:rsidP="00006457">
      <w:pPr>
        <w:pStyle w:val="3"/>
      </w:pPr>
      <w:bookmarkStart w:id="108" w:name="_Toc217543442"/>
      <w:r w:rsidRPr="00065B44">
        <w:t xml:space="preserve">С января для части пенсионеров вводится новая дополнительная выплата, сумма которой укладывается в формат </w:t>
      </w:r>
      <w:r w:rsidR="00900095">
        <w:t>«</w:t>
      </w:r>
      <w:r w:rsidRPr="00065B44">
        <w:t>с четырьмя нулями</w:t>
      </w:r>
      <w:r w:rsidR="00900095">
        <w:t>»</w:t>
      </w:r>
      <w:r w:rsidRPr="00065B44">
        <w:t xml:space="preserve"> — то есть речь идёт о надбавке в несколько тысяч рублей. Это не единая федеральная надбавка </w:t>
      </w:r>
      <w:r w:rsidR="00900095">
        <w:t>«</w:t>
      </w:r>
      <w:r w:rsidRPr="00065B44">
        <w:t>для всех</w:t>
      </w:r>
      <w:r w:rsidR="00900095">
        <w:t>»</w:t>
      </w:r>
      <w:r w:rsidRPr="00065B44">
        <w:t>, а категория выплат, которые устанавливаются по определённым условиям: статус, возраст, регион, льготы, сообщает PRIMPRESS.</w:t>
      </w:r>
      <w:bookmarkEnd w:id="108"/>
    </w:p>
    <w:p w14:paraId="20F991E6" w14:textId="32469C5C" w:rsidR="0014084D" w:rsidRPr="00065B44" w:rsidRDefault="0014084D" w:rsidP="0014084D">
      <w:r w:rsidRPr="00065B44">
        <w:t xml:space="preserve">Что подразумевается под </w:t>
      </w:r>
      <w:r w:rsidR="00900095">
        <w:t>«</w:t>
      </w:r>
      <w:r w:rsidRPr="00065B44">
        <w:t>выплатой с четырьмя нулями</w:t>
      </w:r>
      <w:r w:rsidR="00900095">
        <w:t>»</w:t>
      </w:r>
    </w:p>
    <w:p w14:paraId="215ED57C" w14:textId="77777777" w:rsidR="0014084D" w:rsidRPr="00065B44" w:rsidRDefault="0014084D" w:rsidP="0014084D">
      <w:r w:rsidRPr="00065B44">
        <w:t>Речь обычно идёт о:</w:t>
      </w:r>
    </w:p>
    <w:p w14:paraId="4E30C0FA" w14:textId="77777777" w:rsidR="0014084D" w:rsidRPr="00065B44" w:rsidRDefault="0014084D" w:rsidP="0014084D">
      <w:r w:rsidRPr="00065B44">
        <w:t>ежемесячной или разовой сумме от 1000 до 9000 рублей; начисляемой дополнительно к пенсии; зависящей от статуса пенсионера, его дохода, возраста и льгот.</w:t>
      </w:r>
    </w:p>
    <w:p w14:paraId="3F6802DF" w14:textId="77777777" w:rsidR="0014084D" w:rsidRPr="00065B44" w:rsidRDefault="0014084D" w:rsidP="0014084D">
      <w:r w:rsidRPr="00065B44">
        <w:t>Кому в первую очередь могут доплатить</w:t>
      </w:r>
    </w:p>
    <w:p w14:paraId="14430CDE" w14:textId="77777777" w:rsidR="0014084D" w:rsidRPr="00065B44" w:rsidRDefault="0014084D" w:rsidP="0014084D">
      <w:r w:rsidRPr="00065B44">
        <w:t>Чаще всего на такие суммы с января могут рассчитывать:</w:t>
      </w:r>
    </w:p>
    <w:p w14:paraId="6B514AAE" w14:textId="77777777" w:rsidR="0014084D" w:rsidRPr="00065B44" w:rsidRDefault="0014084D" w:rsidP="0014084D">
      <w:r w:rsidRPr="00065B44">
        <w:t>1. Пенсионеры с очень низкой пенсией. Если после индексации пенсия ниже регионального прожиточного минимума пенсионера, назначается социальная доплата до этого минимума. Разница часто составляет несколько тысяч рублей.</w:t>
      </w:r>
    </w:p>
    <w:p w14:paraId="28AAF198" w14:textId="77777777" w:rsidR="0014084D" w:rsidRPr="00065B44" w:rsidRDefault="0014084D" w:rsidP="0014084D">
      <w:r w:rsidRPr="00065B44">
        <w:t xml:space="preserve">2. Региональные льготники и ветераны </w:t>
      </w:r>
      <w:proofErr w:type="gramStart"/>
      <w:r w:rsidRPr="00065B44">
        <w:t>Во</w:t>
      </w:r>
      <w:proofErr w:type="gramEnd"/>
      <w:r w:rsidRPr="00065B44">
        <w:t xml:space="preserve"> многих регионах с января индексируют или вводят:</w:t>
      </w:r>
    </w:p>
    <w:p w14:paraId="41031BC7" w14:textId="77777777" w:rsidR="0014084D" w:rsidRPr="00065B44" w:rsidRDefault="0014084D" w:rsidP="0014084D">
      <w:r w:rsidRPr="00065B44">
        <w:t>ЕДВ ветеранам труда, труженикам тыла, реабилитированным, блокадникам; региональные доплаты за звания и особые заслуги. Часто это фиксированные суммы в 2–5 тысяч рублей и более.</w:t>
      </w:r>
    </w:p>
    <w:p w14:paraId="2F4D66AE" w14:textId="77777777" w:rsidR="0014084D" w:rsidRPr="00065B44" w:rsidRDefault="0014084D" w:rsidP="0014084D">
      <w:r w:rsidRPr="00065B44">
        <w:t>3. Очень пожилые пенсионеры Доплаты за возраст (80+, 85+) и одиноким пожилым гражданам: в ряде регионов вводят или увеличивают надбавки в несколько тысяч рублей; плюс индексируется федеральная надбавка к страховой пенсии после 80 лет.</w:t>
      </w:r>
    </w:p>
    <w:p w14:paraId="4768DC54" w14:textId="77777777" w:rsidR="0014084D" w:rsidRPr="00065B44" w:rsidRDefault="0014084D" w:rsidP="0014084D">
      <w:r w:rsidRPr="00065B44">
        <w:t>4. Пенсионеры с длительным или льготным стажем. Некоторым доплачивают:</w:t>
      </w:r>
    </w:p>
    <w:p w14:paraId="1CD9686C" w14:textId="7847EA6A" w:rsidR="0014084D" w:rsidRPr="00065B44" w:rsidRDefault="0014084D" w:rsidP="0014084D">
      <w:r w:rsidRPr="00065B44">
        <w:t xml:space="preserve">за большой советский и северный стаж; за вредные и тяжёлые условия труда (при наличии подтверждающих документов); за звания </w:t>
      </w:r>
      <w:r w:rsidR="00900095">
        <w:t>«</w:t>
      </w:r>
      <w:r w:rsidRPr="00065B44">
        <w:t>заслуженный</w:t>
      </w:r>
      <w:r w:rsidR="00900095">
        <w:t>»</w:t>
      </w:r>
      <w:r w:rsidRPr="00065B44">
        <w:t xml:space="preserve"> и другие регалии.</w:t>
      </w:r>
    </w:p>
    <w:p w14:paraId="5B87ABE8" w14:textId="766DAB38" w:rsidR="0014084D" w:rsidRPr="00065B44" w:rsidRDefault="0014084D" w:rsidP="0014084D">
      <w:r w:rsidRPr="00065B44">
        <w:t xml:space="preserve">Размер таких доплат также часто выражается </w:t>
      </w:r>
      <w:r w:rsidR="00900095">
        <w:t>«</w:t>
      </w:r>
      <w:r w:rsidRPr="00065B44">
        <w:t>четырьмя нулями</w:t>
      </w:r>
      <w:r w:rsidR="00900095">
        <w:t>»</w:t>
      </w:r>
      <w:r w:rsidRPr="00065B44">
        <w:t>.</w:t>
      </w:r>
    </w:p>
    <w:p w14:paraId="7EDAD7B7" w14:textId="77777777" w:rsidR="0014084D" w:rsidRPr="00065B44" w:rsidRDefault="0014084D" w:rsidP="0014084D">
      <w:r w:rsidRPr="00065B44">
        <w:t>Как узнать, положена ли вам такая выплата</w:t>
      </w:r>
    </w:p>
    <w:p w14:paraId="2C929206" w14:textId="77777777" w:rsidR="0014084D" w:rsidRPr="00065B44" w:rsidRDefault="0014084D" w:rsidP="0014084D">
      <w:r w:rsidRPr="00065B44">
        <w:t>Чтобы не пропустить возможную прибавку с января, стоит:</w:t>
      </w:r>
    </w:p>
    <w:p w14:paraId="0DF8C47A" w14:textId="77777777" w:rsidR="0014084D" w:rsidRPr="00065B44" w:rsidRDefault="0014084D" w:rsidP="0014084D">
      <w:r w:rsidRPr="00065B44">
        <w:t xml:space="preserve">Посмотреть размер пенсии после индексации </w:t>
      </w:r>
      <w:proofErr w:type="gramStart"/>
      <w:r w:rsidRPr="00065B44">
        <w:t>Если</w:t>
      </w:r>
      <w:proofErr w:type="gramEnd"/>
      <w:r w:rsidRPr="00065B44">
        <w:t xml:space="preserve"> она ниже прожиточного минимума пенсионера в вашем регионе — вы имеете право на социальную доплату.</w:t>
      </w:r>
    </w:p>
    <w:p w14:paraId="1B963D10" w14:textId="77777777" w:rsidR="0014084D" w:rsidRPr="00065B44" w:rsidRDefault="0014084D" w:rsidP="0014084D">
      <w:r w:rsidRPr="00065B44">
        <w:t xml:space="preserve">Проверить свой статус </w:t>
      </w:r>
      <w:proofErr w:type="gramStart"/>
      <w:r w:rsidRPr="00065B44">
        <w:t>Есть</w:t>
      </w:r>
      <w:proofErr w:type="gramEnd"/>
      <w:r w:rsidRPr="00065B44">
        <w:t xml:space="preserve"> ли у вас: ветеран труда, инвалидность, статус труженика тыла, блокадника, реабилитированного, многодетного родителя и т.п.</w:t>
      </w:r>
    </w:p>
    <w:p w14:paraId="6DB13FE3" w14:textId="77777777" w:rsidR="0014084D" w:rsidRPr="00065B44" w:rsidRDefault="0014084D" w:rsidP="0014084D">
      <w:r w:rsidRPr="00065B44">
        <w:t xml:space="preserve">Обратиться в </w:t>
      </w:r>
      <w:proofErr w:type="spellStart"/>
      <w:r w:rsidRPr="00065B44">
        <w:t>Соцфонд</w:t>
      </w:r>
      <w:proofErr w:type="spellEnd"/>
      <w:r w:rsidRPr="00065B44">
        <w:t xml:space="preserve"> и соцзащиту </w:t>
      </w:r>
      <w:proofErr w:type="gramStart"/>
      <w:r w:rsidRPr="00065B44">
        <w:t>Уточнить</w:t>
      </w:r>
      <w:proofErr w:type="gramEnd"/>
      <w:r w:rsidRPr="00065B44">
        <w:t>, какие федеральные и региональные доплаты вам уже назначены и какие новые меры поддержки вводятся с января в вашем регионе.</w:t>
      </w:r>
    </w:p>
    <w:p w14:paraId="43ECE6B1" w14:textId="63724C9B" w:rsidR="0014084D" w:rsidRPr="00065B44" w:rsidRDefault="0014084D" w:rsidP="0014084D">
      <w:r w:rsidRPr="00065B44">
        <w:lastRenderedPageBreak/>
        <w:t xml:space="preserve">Единой </w:t>
      </w:r>
      <w:r w:rsidR="00900095">
        <w:t>«</w:t>
      </w:r>
      <w:r w:rsidRPr="00065B44">
        <w:t>новой выплаты с четырьмя нулями</w:t>
      </w:r>
      <w:r w:rsidR="00900095">
        <w:t>»</w:t>
      </w:r>
      <w:r w:rsidRPr="00065B44">
        <w:t xml:space="preserve"> для всех пенсионеров нет, но для малообеспеченных, льготников, очень пожилых и имеющих особые заслуги с января именно такие суммы чаще всего добавляют к их пенсии.</w:t>
      </w:r>
    </w:p>
    <w:p w14:paraId="60565594" w14:textId="4B3D7237" w:rsidR="0094707C" w:rsidRPr="00065B44" w:rsidRDefault="00B6745F" w:rsidP="0014084D">
      <w:hyperlink r:id="rId32" w:history="1">
        <w:r w:rsidR="0014084D" w:rsidRPr="00065B44">
          <w:rPr>
            <w:rStyle w:val="a3"/>
          </w:rPr>
          <w:t>https://primpress.ru/article/129679</w:t>
        </w:r>
      </w:hyperlink>
    </w:p>
    <w:p w14:paraId="04E8D6B0" w14:textId="77777777" w:rsidR="0014084D" w:rsidRPr="00065B44" w:rsidRDefault="0014084D" w:rsidP="0014084D">
      <w:pPr>
        <w:pStyle w:val="2"/>
      </w:pPr>
      <w:bookmarkStart w:id="109" w:name="_Toc217543443"/>
      <w:r w:rsidRPr="00065B44">
        <w:t>PRIMPRESS, 24.12.2025, Кому вернут пенсионный возраст 55/60 с 1 января 2026 года</w:t>
      </w:r>
      <w:bookmarkEnd w:id="109"/>
    </w:p>
    <w:p w14:paraId="7380CE57" w14:textId="73AA9D92" w:rsidR="0014084D" w:rsidRPr="00065B44" w:rsidRDefault="0014084D" w:rsidP="00006457">
      <w:pPr>
        <w:pStyle w:val="3"/>
      </w:pPr>
      <w:bookmarkStart w:id="110" w:name="_Toc217543444"/>
      <w:r w:rsidRPr="00065B44">
        <w:t xml:space="preserve">С 1 января 2026 года в России планируется возврат пенсионного возраста к 55 годам для женщин и 60 лет для мужчин. Есть категории граждан, для которых будет </w:t>
      </w:r>
      <w:r w:rsidR="00900095">
        <w:t>«</w:t>
      </w:r>
      <w:r w:rsidRPr="00065B44">
        <w:t>досрочный</w:t>
      </w:r>
      <w:r w:rsidR="00900095">
        <w:t>»</w:t>
      </w:r>
      <w:r w:rsidRPr="00065B44">
        <w:t xml:space="preserve"> выход на пенсию — в том числе близкий к прежним 55/60 годам. Именно их чаще всего имеют в виду, когда говорят о </w:t>
      </w:r>
      <w:r w:rsidR="00900095">
        <w:t>«</w:t>
      </w:r>
      <w:r w:rsidRPr="00065B44">
        <w:t>возврате пенсионного возраста</w:t>
      </w:r>
      <w:r w:rsidR="00900095">
        <w:t>»</w:t>
      </w:r>
      <w:r w:rsidRPr="00065B44">
        <w:t>, сообщает PRIMPRESS.</w:t>
      </w:r>
      <w:bookmarkEnd w:id="110"/>
    </w:p>
    <w:p w14:paraId="2F78C67C" w14:textId="77777777" w:rsidR="0014084D" w:rsidRPr="00065B44" w:rsidRDefault="0014084D" w:rsidP="0014084D">
      <w:r w:rsidRPr="00065B44">
        <w:t>1. Те, у кого большой трудовой стаж</w:t>
      </w:r>
    </w:p>
    <w:p w14:paraId="476345A8" w14:textId="77777777" w:rsidR="0014084D" w:rsidRPr="00065B44" w:rsidRDefault="0014084D" w:rsidP="0014084D">
      <w:r w:rsidRPr="00065B44">
        <w:t>Действует досрочная пенсия за длительный стаж:</w:t>
      </w:r>
    </w:p>
    <w:p w14:paraId="46742A3A" w14:textId="14FF67F1" w:rsidR="0014084D" w:rsidRPr="00065B44" w:rsidRDefault="0014084D" w:rsidP="0014084D">
      <w:r w:rsidRPr="00065B44">
        <w:t xml:space="preserve">мужчины — при 42 годах страхового стажа; женщины — при 37 годах страхового стажа. Пенсию назначают на 2 года раньше общеустановленного возраста, но не раньше 60 лет для мужчин и 55 лет для женщин. То есть для тех, кто рано начал работать и почти не имел перерывов, реальный возраст выхода может быть близок к </w:t>
      </w:r>
      <w:r w:rsidR="00900095">
        <w:t>«</w:t>
      </w:r>
      <w:r w:rsidRPr="00065B44">
        <w:t>старому</w:t>
      </w:r>
      <w:r w:rsidR="00900095">
        <w:t>»</w:t>
      </w:r>
      <w:r w:rsidRPr="00065B44">
        <w:t>.</w:t>
      </w:r>
    </w:p>
    <w:p w14:paraId="7184D7FF" w14:textId="77777777" w:rsidR="0014084D" w:rsidRPr="00065B44" w:rsidRDefault="0014084D" w:rsidP="0014084D">
      <w:r w:rsidRPr="00065B44">
        <w:t>2. Работавшие во вредных и опасных условиях</w:t>
      </w:r>
    </w:p>
    <w:p w14:paraId="105F452E" w14:textId="77777777" w:rsidR="0014084D" w:rsidRPr="00065B44" w:rsidRDefault="0014084D" w:rsidP="0014084D">
      <w:r w:rsidRPr="00065B44">
        <w:t>По спискам №1 и №2 (шахты, горячие цеха, химпроизводства и др.) пенсионный возраст снижается на несколько лет. В итоге:</w:t>
      </w:r>
    </w:p>
    <w:p w14:paraId="31EDACC9" w14:textId="77777777" w:rsidR="0014084D" w:rsidRPr="00065B44" w:rsidRDefault="0014084D" w:rsidP="0014084D">
      <w:r w:rsidRPr="00065B44">
        <w:t>многие женщины выходят примерно в 50–55 лет; многие мужчины — в 55–60 лет. Эти льготы сохраняются и после 1 января 2026 года.</w:t>
      </w:r>
    </w:p>
    <w:p w14:paraId="060A61E8" w14:textId="77777777" w:rsidR="0014084D" w:rsidRPr="00065B44" w:rsidRDefault="0014084D" w:rsidP="0014084D">
      <w:r w:rsidRPr="00065B44">
        <w:t>3. Те, кто имеет северный стаж</w:t>
      </w:r>
    </w:p>
    <w:p w14:paraId="575AAE50" w14:textId="77777777" w:rsidR="0014084D" w:rsidRPr="00065B44" w:rsidRDefault="0014084D" w:rsidP="0014084D">
      <w:r w:rsidRPr="00065B44">
        <w:t>При работе на Крайнем Севере и в приравненных местностях:</w:t>
      </w:r>
    </w:p>
    <w:p w14:paraId="4CDE1345" w14:textId="77777777" w:rsidR="0014084D" w:rsidRPr="00065B44" w:rsidRDefault="0014084D" w:rsidP="0014084D">
      <w:r w:rsidRPr="00065B44">
        <w:t>при нужной выработке северного стажа пенсионный возраст уменьшают на 5 и более лет. Фактически это позволяет выходить на пенсию:</w:t>
      </w:r>
    </w:p>
    <w:p w14:paraId="7E962098" w14:textId="77777777" w:rsidR="0014084D" w:rsidRPr="00065B44" w:rsidRDefault="0014084D" w:rsidP="0014084D">
      <w:r w:rsidRPr="00065B44">
        <w:t>женщинам — ближе к 50–55 годам; мужчинам — ближе к 55–60 годам.</w:t>
      </w:r>
    </w:p>
    <w:p w14:paraId="606D61F3" w14:textId="554A86A1" w:rsidR="0014084D" w:rsidRPr="00065B44" w:rsidRDefault="0014084D" w:rsidP="0014084D">
      <w:r w:rsidRPr="00065B44">
        <w:t xml:space="preserve">4. Медики, педагоги и другие </w:t>
      </w:r>
      <w:r w:rsidR="00900095">
        <w:t>«</w:t>
      </w:r>
      <w:r w:rsidRPr="00065B44">
        <w:t>выслужившие</w:t>
      </w:r>
      <w:r w:rsidR="00900095">
        <w:t>»</w:t>
      </w:r>
      <w:r w:rsidRPr="00065B44">
        <w:t xml:space="preserve"> стаж</w:t>
      </w:r>
    </w:p>
    <w:p w14:paraId="5F53957F" w14:textId="77777777" w:rsidR="0014084D" w:rsidRPr="00065B44" w:rsidRDefault="0014084D" w:rsidP="0014084D">
      <w:r w:rsidRPr="00065B44">
        <w:t xml:space="preserve">Для врачей, учителей, воспитателей и некоторых работников культуры и </w:t>
      </w:r>
      <w:proofErr w:type="spellStart"/>
      <w:r w:rsidRPr="00065B44">
        <w:t>соцсферы</w:t>
      </w:r>
      <w:proofErr w:type="spellEnd"/>
      <w:r w:rsidRPr="00065B44">
        <w:t xml:space="preserve"> действует пенсия за выслугу лет:</w:t>
      </w:r>
    </w:p>
    <w:p w14:paraId="249B0A65" w14:textId="77777777" w:rsidR="0014084D" w:rsidRPr="00065B44" w:rsidRDefault="0014084D" w:rsidP="0014084D">
      <w:r w:rsidRPr="00065B44">
        <w:t>пенсия назначается после выработки специального стажа (обычно 25–30 лет работы по профессии), возраст при этом часто оказывается в районе 55–60 лет и ниже.</w:t>
      </w:r>
    </w:p>
    <w:p w14:paraId="6AEA95B0" w14:textId="77777777" w:rsidR="0014084D" w:rsidRPr="00065B44" w:rsidRDefault="0014084D" w:rsidP="0014084D">
      <w:r w:rsidRPr="00065B44">
        <w:t>5. Многодетные матери</w:t>
      </w:r>
    </w:p>
    <w:p w14:paraId="447D6857" w14:textId="77777777" w:rsidR="0014084D" w:rsidRPr="00065B44" w:rsidRDefault="0014084D" w:rsidP="0014084D">
      <w:r w:rsidRPr="00065B44">
        <w:t>У многодетных матерей есть право выйти на пенсию раньше общего возраста, если:</w:t>
      </w:r>
    </w:p>
    <w:p w14:paraId="1A189E8F" w14:textId="77777777" w:rsidR="0014084D" w:rsidRPr="00065B44" w:rsidRDefault="0014084D" w:rsidP="0014084D">
      <w:r w:rsidRPr="00065B44">
        <w:t>3 и более детей; есть необходимый стаж.</w:t>
      </w:r>
    </w:p>
    <w:p w14:paraId="3D879C55" w14:textId="77777777" w:rsidR="0014084D" w:rsidRPr="00065B44" w:rsidRDefault="0014084D" w:rsidP="0014084D">
      <w:r w:rsidRPr="00065B44">
        <w:t>Чем больше детей, тем раньше может быть назначена пенсия — иногда практически на уровне 55 лет.</w:t>
      </w:r>
    </w:p>
    <w:p w14:paraId="16852E31" w14:textId="77777777" w:rsidR="0014084D" w:rsidRPr="00065B44" w:rsidRDefault="0014084D" w:rsidP="0014084D">
      <w:r w:rsidRPr="00065B44">
        <w:lastRenderedPageBreak/>
        <w:t>6. Инвалиды, участники боевых действий и другие льготники</w:t>
      </w:r>
    </w:p>
    <w:p w14:paraId="0E49C1F4" w14:textId="77777777" w:rsidR="0014084D" w:rsidRPr="00065B44" w:rsidRDefault="0014084D" w:rsidP="0014084D">
      <w:r w:rsidRPr="00065B44">
        <w:t>Отдельные категории (инвалиды, участники боевых действий, ликвидаторы аварий, часть силовиков) получают пенсию по особым правилам и, как правило, раньше общего возраста, иногда до достижения 55/60 лет.</w:t>
      </w:r>
    </w:p>
    <w:p w14:paraId="3EA2714D" w14:textId="77777777" w:rsidR="0014084D" w:rsidRPr="00065B44" w:rsidRDefault="0014084D" w:rsidP="0014084D">
      <w:r w:rsidRPr="00065B44">
        <w:t>Главное</w:t>
      </w:r>
    </w:p>
    <w:p w14:paraId="78E171A2" w14:textId="428F3A71" w:rsidR="0014084D" w:rsidRPr="00065B44" w:rsidRDefault="0014084D" w:rsidP="0014084D">
      <w:r w:rsidRPr="00065B44">
        <w:t xml:space="preserve">Общего решения </w:t>
      </w:r>
      <w:r w:rsidR="00900095">
        <w:t>«</w:t>
      </w:r>
      <w:r w:rsidRPr="00065B44">
        <w:t>вернуть всем пенсионный возраст 55/60</w:t>
      </w:r>
      <w:r w:rsidR="00900095">
        <w:t>»</w:t>
      </w:r>
      <w:r w:rsidRPr="00065B44">
        <w:t xml:space="preserve"> с 1 января 2026 года нет. Но:</w:t>
      </w:r>
    </w:p>
    <w:p w14:paraId="7BD14BCF" w14:textId="77777777" w:rsidR="0014084D" w:rsidRPr="00065B44" w:rsidRDefault="0014084D" w:rsidP="0014084D">
      <w:r w:rsidRPr="00065B44">
        <w:t>тем, кто имеет длительный стаж, вредные условия, север, выслугу, многодетность или особый статус, пенсию уже сейчас назначают раньше, и реальный возраст выхода может быть близок к прежним 55/60 годам.</w:t>
      </w:r>
    </w:p>
    <w:p w14:paraId="27563D0F" w14:textId="77777777" w:rsidR="0014084D" w:rsidRPr="00065B44" w:rsidRDefault="0014084D" w:rsidP="0014084D">
      <w:r w:rsidRPr="00065B44">
        <w:t xml:space="preserve">Чтобы понять свои шансы, нужно проверить стаж, наличие льготных периодов и обратиться в </w:t>
      </w:r>
      <w:proofErr w:type="spellStart"/>
      <w:r w:rsidRPr="00065B44">
        <w:t>Соцфонд</w:t>
      </w:r>
      <w:proofErr w:type="spellEnd"/>
      <w:r w:rsidRPr="00065B44">
        <w:t xml:space="preserve"> за консультацией по досрочной пенсии.</w:t>
      </w:r>
    </w:p>
    <w:p w14:paraId="1EABE50C" w14:textId="6F12F6DE" w:rsidR="0014084D" w:rsidRPr="00065B44" w:rsidRDefault="00B6745F" w:rsidP="0014084D">
      <w:hyperlink r:id="rId33" w:history="1">
        <w:r w:rsidR="0014084D" w:rsidRPr="00065B44">
          <w:rPr>
            <w:rStyle w:val="a3"/>
          </w:rPr>
          <w:t>https://primpress.ru/article/129678</w:t>
        </w:r>
      </w:hyperlink>
    </w:p>
    <w:p w14:paraId="404A9C1C" w14:textId="77777777" w:rsidR="00183050" w:rsidRPr="00065B44" w:rsidRDefault="00183050" w:rsidP="00183050">
      <w:pPr>
        <w:pStyle w:val="2"/>
      </w:pPr>
      <w:bookmarkStart w:id="111" w:name="_Toc217543445"/>
      <w:r w:rsidRPr="00065B44">
        <w:t>PRIMPRESS, 24.12.2025, Каким пенсионерам повысят пенсии за советский стаж с 1 января 2026 года</w:t>
      </w:r>
      <w:bookmarkEnd w:id="111"/>
    </w:p>
    <w:p w14:paraId="0953AF06" w14:textId="0ED2B986" w:rsidR="00183050" w:rsidRPr="00065B44" w:rsidRDefault="00183050" w:rsidP="00006457">
      <w:pPr>
        <w:pStyle w:val="3"/>
      </w:pPr>
      <w:bookmarkStart w:id="112" w:name="_Toc217543446"/>
      <w:r w:rsidRPr="00065B44">
        <w:t xml:space="preserve">С 1 января 2026 года часть российских пенсионеров может получить прибавку к пенсии за советский стаж. Речь не о повышении </w:t>
      </w:r>
      <w:r w:rsidR="00900095">
        <w:t>«</w:t>
      </w:r>
      <w:r w:rsidRPr="00065B44">
        <w:t>для всех подряд</w:t>
      </w:r>
      <w:r w:rsidR="00900095">
        <w:t>»</w:t>
      </w:r>
      <w:r w:rsidRPr="00065B44">
        <w:t>, а о перерасчёте тем, у кого работа в СССР была длительной, льготной или связана с особыми условиями труда, сообщает PRIMPRESS.</w:t>
      </w:r>
      <w:bookmarkEnd w:id="112"/>
    </w:p>
    <w:p w14:paraId="6A6E2C47" w14:textId="77777777" w:rsidR="00183050" w:rsidRPr="00065B44" w:rsidRDefault="00183050" w:rsidP="00183050">
      <w:r w:rsidRPr="00065B44">
        <w:t>Кому в первую очередь могут повысить пенсию</w:t>
      </w:r>
    </w:p>
    <w:p w14:paraId="1FA59B5A" w14:textId="77777777" w:rsidR="00183050" w:rsidRPr="00065B44" w:rsidRDefault="00183050" w:rsidP="00183050">
      <w:r w:rsidRPr="00065B44">
        <w:t>Больше всего шансов на доплату за советский стаж у тех, кто:</w:t>
      </w:r>
    </w:p>
    <w:p w14:paraId="2F459354" w14:textId="1EFAC26A" w:rsidR="00183050" w:rsidRPr="00065B44" w:rsidRDefault="00183050" w:rsidP="00183050">
      <w:r w:rsidRPr="00065B44">
        <w:t xml:space="preserve">долго работал до 2002 года по трудовой книжке и имеет большой общий </w:t>
      </w:r>
      <w:r w:rsidR="00900095">
        <w:t>«</w:t>
      </w:r>
      <w:r w:rsidRPr="00065B44">
        <w:t>советский</w:t>
      </w:r>
      <w:r w:rsidR="00900095">
        <w:t>»</w:t>
      </w:r>
      <w:r w:rsidRPr="00065B44">
        <w:t xml:space="preserve"> стаж; трудился в льготных условиях: тяжёлая промышленность, шахты, химия, транспорт, стройки, сельское хозяйство, медицина, образование и др.; имеет северный или приравненный к северному стаж в СССР; вышел на пенсию по старым правилам, когда не весь стаж или заработок был учтён.</w:t>
      </w:r>
    </w:p>
    <w:p w14:paraId="1B31C9DF" w14:textId="77777777" w:rsidR="00183050" w:rsidRPr="00065B44" w:rsidRDefault="00183050" w:rsidP="00183050">
      <w:r w:rsidRPr="00065B44">
        <w:t>Таким пенсионерам при перерасчёте могут:</w:t>
      </w:r>
    </w:p>
    <w:p w14:paraId="601A2702" w14:textId="77777777" w:rsidR="00183050" w:rsidRPr="00065B44" w:rsidRDefault="00183050" w:rsidP="00183050">
      <w:r w:rsidRPr="00065B44">
        <w:t xml:space="preserve">полнее учесть стаж и заработок до 2002 года; </w:t>
      </w:r>
      <w:proofErr w:type="spellStart"/>
      <w:r w:rsidRPr="00065B44">
        <w:t>доначислить</w:t>
      </w:r>
      <w:proofErr w:type="spellEnd"/>
      <w:r w:rsidRPr="00065B44">
        <w:t xml:space="preserve"> баллы и коэффициенты за длительный и льготный стаж; скорректировать размер фиксированной и страховой части пенсии.</w:t>
      </w:r>
    </w:p>
    <w:p w14:paraId="66575E00" w14:textId="77777777" w:rsidR="00183050" w:rsidRPr="00065B44" w:rsidRDefault="00183050" w:rsidP="00183050">
      <w:r w:rsidRPr="00065B44">
        <w:t>Кто особенно выиграет от перерасчёта</w:t>
      </w:r>
    </w:p>
    <w:p w14:paraId="40BE23E1" w14:textId="77777777" w:rsidR="00183050" w:rsidRPr="00065B44" w:rsidRDefault="00183050" w:rsidP="00183050">
      <w:r w:rsidRPr="00065B44">
        <w:t>От повышения чаще всего выигрывают:</w:t>
      </w:r>
    </w:p>
    <w:p w14:paraId="59734E92" w14:textId="77777777" w:rsidR="00183050" w:rsidRPr="00065B44" w:rsidRDefault="00183050" w:rsidP="00183050">
      <w:r w:rsidRPr="00065B44">
        <w:t xml:space="preserve">пенсионеры, у которых основная часть биографии пришлась на СССР и стаж превышает минимум (20/25 лет и более); женщины с длительным стажем в образовании, медицине, </w:t>
      </w:r>
      <w:proofErr w:type="spellStart"/>
      <w:r w:rsidRPr="00065B44">
        <w:t>соцсфере</w:t>
      </w:r>
      <w:proofErr w:type="spellEnd"/>
      <w:r w:rsidRPr="00065B44">
        <w:t xml:space="preserve"> до 2002 года; люди с советским северным стажем и работой в тяжёлых климатических условиях; те, у кого при назначении пенсии не полностью учли стаж, зарплату или льготы (ошибки, утраченные справки, усреднённые показатели).</w:t>
      </w:r>
    </w:p>
    <w:p w14:paraId="379A1D18" w14:textId="77777777" w:rsidR="00183050" w:rsidRPr="00065B44" w:rsidRDefault="00183050" w:rsidP="00183050">
      <w:r w:rsidRPr="00065B44">
        <w:t>Что делать пенсионеру уже сейчас</w:t>
      </w:r>
    </w:p>
    <w:p w14:paraId="2E5AE455" w14:textId="77777777" w:rsidR="00183050" w:rsidRPr="00065B44" w:rsidRDefault="00183050" w:rsidP="00183050">
      <w:r w:rsidRPr="00065B44">
        <w:t>Чтобы понять, есть ли шанс на прибавку с 2026 года, стоит:</w:t>
      </w:r>
    </w:p>
    <w:p w14:paraId="6FF656B6" w14:textId="77777777" w:rsidR="00183050" w:rsidRPr="00065B44" w:rsidRDefault="00183050" w:rsidP="00183050">
      <w:r w:rsidRPr="00065B44">
        <w:lastRenderedPageBreak/>
        <w:t xml:space="preserve">Проверить свой стаж </w:t>
      </w:r>
      <w:proofErr w:type="gramStart"/>
      <w:r w:rsidRPr="00065B44">
        <w:t>Посмотреть</w:t>
      </w:r>
      <w:proofErr w:type="gramEnd"/>
      <w:r w:rsidRPr="00065B44">
        <w:t xml:space="preserve"> трудовую книжку: сколько лет отработано до 2002 года, есть ли Север, вредные условия, льготные отрасли.</w:t>
      </w:r>
    </w:p>
    <w:p w14:paraId="5869690B" w14:textId="77777777" w:rsidR="00183050" w:rsidRPr="00065B44" w:rsidRDefault="00183050" w:rsidP="00183050">
      <w:r w:rsidRPr="00065B44">
        <w:t xml:space="preserve">Обратиться в </w:t>
      </w:r>
      <w:proofErr w:type="spellStart"/>
      <w:r w:rsidRPr="00065B44">
        <w:t>Соцфонд</w:t>
      </w:r>
      <w:proofErr w:type="spellEnd"/>
      <w:r w:rsidRPr="00065B44">
        <w:t xml:space="preserve"> (бывший ПФР) Уточнить, как учтён советский стаж и зарплата в пенсионном деле, проводилась ли валоризация и учтены ли все льготы.</w:t>
      </w:r>
    </w:p>
    <w:p w14:paraId="5EEFBE9C" w14:textId="77777777" w:rsidR="00183050" w:rsidRPr="00065B44" w:rsidRDefault="00183050" w:rsidP="00183050">
      <w:r w:rsidRPr="00065B44">
        <w:t>Собрать недостающие документы Архивные справки о зарплате, подтверждения работы в льготных условиях, северные периоды.</w:t>
      </w:r>
    </w:p>
    <w:p w14:paraId="2E704AED" w14:textId="77777777" w:rsidR="00183050" w:rsidRPr="00065B44" w:rsidRDefault="00183050" w:rsidP="00183050">
      <w:r w:rsidRPr="00065B44">
        <w:t>Подать заявление на перерасчёт, если выявятся неучтённые периоды или льготы.</w:t>
      </w:r>
    </w:p>
    <w:p w14:paraId="24F7414A" w14:textId="77777777" w:rsidR="00183050" w:rsidRPr="00065B44" w:rsidRDefault="00183050" w:rsidP="00183050">
      <w:r w:rsidRPr="00065B44">
        <w:t>Конкретные суммы и точный порядок повышения за советский стаж с 1 января 2026 года будут зависеть от решений государства. Но чем лучше подтверждён советский стаж и льготные периоды, тем выше вероятность получить ощутимую прибавку.</w:t>
      </w:r>
    </w:p>
    <w:p w14:paraId="26C0822E" w14:textId="7DDE56D1" w:rsidR="0014084D" w:rsidRPr="00065B44" w:rsidRDefault="00B6745F" w:rsidP="00183050">
      <w:hyperlink r:id="rId34" w:history="1">
        <w:r w:rsidR="00183050" w:rsidRPr="00065B44">
          <w:rPr>
            <w:rStyle w:val="a3"/>
          </w:rPr>
          <w:t>https://primpress.ru/article/129677</w:t>
        </w:r>
      </w:hyperlink>
    </w:p>
    <w:p w14:paraId="31936D6C" w14:textId="77777777" w:rsidR="00183050" w:rsidRPr="00065B44" w:rsidRDefault="00183050" w:rsidP="00183050"/>
    <w:p w14:paraId="4A71D91B" w14:textId="77777777" w:rsidR="00111D7C" w:rsidRPr="00065B44" w:rsidRDefault="00111D7C" w:rsidP="00111D7C">
      <w:pPr>
        <w:pStyle w:val="10"/>
      </w:pPr>
      <w:bookmarkStart w:id="113" w:name="_Toc99318655"/>
      <w:bookmarkStart w:id="114" w:name="_Toc165991075"/>
      <w:bookmarkStart w:id="115" w:name="_Toc217543447"/>
      <w:r w:rsidRPr="00065B44">
        <w:t>Региональные СМИ</w:t>
      </w:r>
      <w:bookmarkEnd w:id="47"/>
      <w:bookmarkEnd w:id="113"/>
      <w:bookmarkEnd w:id="114"/>
      <w:bookmarkEnd w:id="115"/>
    </w:p>
    <w:p w14:paraId="1ECC8F30" w14:textId="77777777" w:rsidR="009A1F92" w:rsidRPr="00065B44" w:rsidRDefault="009A1F92" w:rsidP="009A1F92">
      <w:pPr>
        <w:pStyle w:val="2"/>
      </w:pPr>
      <w:bookmarkStart w:id="116" w:name="_Toc217543448"/>
      <w:proofErr w:type="spellStart"/>
      <w:r w:rsidRPr="00065B44">
        <w:t>Сиб.фм</w:t>
      </w:r>
      <w:proofErr w:type="spellEnd"/>
      <w:r w:rsidRPr="00065B44">
        <w:t>, 24.12.2025, Три этапа роста: как изменятся пенсии россиян в 2026 году?</w:t>
      </w:r>
      <w:bookmarkEnd w:id="116"/>
    </w:p>
    <w:p w14:paraId="289DF596" w14:textId="77777777" w:rsidR="009A1F92" w:rsidRPr="00065B44" w:rsidRDefault="009A1F92" w:rsidP="00006457">
      <w:pPr>
        <w:pStyle w:val="3"/>
      </w:pPr>
      <w:bookmarkStart w:id="117" w:name="_Toc217543449"/>
      <w:r w:rsidRPr="00065B44">
        <w:t>В 2026 году российская пенсионная система переходит на обновленный график индексации. Выплаты будут увеличиваться поэтапно, затрагивая разные категории граждан — от работающих пенсионеров до бывших военнослужащих.</w:t>
      </w:r>
      <w:bookmarkEnd w:id="117"/>
    </w:p>
    <w:p w14:paraId="4EE34A77" w14:textId="77777777" w:rsidR="009A1F92" w:rsidRPr="00065B44" w:rsidRDefault="009A1F92" w:rsidP="009A1F92">
      <w:r w:rsidRPr="00065B44">
        <w:t>Ключевым отличием года станет перенос сроков основной индексации и возвращение полноценных прибавок для тех, кто продолжает трудиться. Уже с 1 января 2026 года страховые пенсии (по старости, инвалидности и потере кормильца) вырастут на 7,6%. Важное новшество: повышение коснется не только неработающих граждан, но и официально трудоустроенных пенсионеров, при этом процент индексации заложен выше прогнозируемого уровня роста цен. Пример расчета: если в конце 2025 года вы получали 27 500 рублей, то после новогодних праздников сумма увеличится до 29 590 рублей.</w:t>
      </w:r>
    </w:p>
    <w:p w14:paraId="00ACA24F" w14:textId="77777777" w:rsidR="009A1F92" w:rsidRPr="00065B44" w:rsidRDefault="009A1F92" w:rsidP="009A1F92">
      <w:r w:rsidRPr="00065B44">
        <w:t>Для тех, кто в декабре отметит 80-летний юбилей, прибавка окажется еще существеннее — фиксированная выплата удвоится, что даст дополнительно около 11 000 рублей к общему доходу.</w:t>
      </w:r>
    </w:p>
    <w:p w14:paraId="79DB5376" w14:textId="77777777" w:rsidR="009A1F92" w:rsidRPr="00065B44" w:rsidRDefault="009A1F92" w:rsidP="009A1F92">
      <w:r w:rsidRPr="00065B44">
        <w:t>С 1 апреля наступит очередь социальных пенсий. Они увеличатся на 6,8%. Средний размер такой выплаты поднимется до отметки 16 590 рублей. Напомним, что социальная пенсия назначается тем, у кого недостаточно стажа для страховой, и выплачивается на пять лет позже стандартного срока. В августе традиционный перерасчет ждет работающих пенсионеров. Сумма будет зависеть от накопленных за 2025 год баллов (ИПК). Максимально возможная доплата составит 470,28 рубля.</w:t>
      </w:r>
    </w:p>
    <w:p w14:paraId="6E1DE0DC" w14:textId="77777777" w:rsidR="009A1F92" w:rsidRPr="00065B44" w:rsidRDefault="009A1F92" w:rsidP="009A1F92">
      <w:r w:rsidRPr="00065B44">
        <w:t>Завершит годовой цикл повышение выплат военным пенсионерам. С 1 октября их содержание будет проиндексировано на 4%.</w:t>
      </w:r>
    </w:p>
    <w:p w14:paraId="0B483B35" w14:textId="3C4E53D4" w:rsidR="009A1F92" w:rsidRPr="00065B44" w:rsidRDefault="009A1F92" w:rsidP="009A1F92">
      <w:r w:rsidRPr="00065B44">
        <w:lastRenderedPageBreak/>
        <w:t xml:space="preserve">Из-за длительных новогодних каникул график выплат в конце 2025 года изменится. Те, кто обычно получает пенсию в начале месяца (до 11 числа), увидят январские деньги уже в последних числах декабря. Фактически это означает </w:t>
      </w:r>
      <w:r w:rsidR="00900095">
        <w:t>«</w:t>
      </w:r>
      <w:r w:rsidRPr="00065B44">
        <w:t>двойную</w:t>
      </w:r>
      <w:r w:rsidR="00900095">
        <w:t>»</w:t>
      </w:r>
      <w:r w:rsidRPr="00065B44">
        <w:t xml:space="preserve"> выплату в декабре: в начале месяца придет стандартная пенсия, а в конце — уже увеличенная январская.</w:t>
      </w:r>
    </w:p>
    <w:p w14:paraId="7D99341C" w14:textId="01F6A3B7" w:rsidR="009A1F92" w:rsidRPr="00065B44" w:rsidRDefault="00B6745F" w:rsidP="009A1F92">
      <w:hyperlink r:id="rId35" w:history="1">
        <w:r w:rsidR="009A1F92" w:rsidRPr="00065B44">
          <w:rPr>
            <w:rStyle w:val="a3"/>
          </w:rPr>
          <w:t>https://sib.fm/news/2025/12/24/tri-etapa-rosta-kak-izmenyatsya-pensii-rossiyan-v-2026-godu</w:t>
        </w:r>
      </w:hyperlink>
      <w:r w:rsidR="009A1F92" w:rsidRPr="00065B44">
        <w:t xml:space="preserve"> </w:t>
      </w:r>
    </w:p>
    <w:p w14:paraId="56A1DAFA" w14:textId="77777777" w:rsidR="00A83738" w:rsidRPr="00065B44" w:rsidRDefault="00A83738" w:rsidP="00A83738">
      <w:pPr>
        <w:pStyle w:val="2"/>
      </w:pPr>
      <w:bookmarkStart w:id="118" w:name="_Toc217543450"/>
      <w:r w:rsidRPr="00065B44">
        <w:t>64info.ru, 24.12.2025, Калинин призвал вернуть прежний пенсионный возраст и увеличить пенсии</w:t>
      </w:r>
      <w:bookmarkEnd w:id="118"/>
    </w:p>
    <w:p w14:paraId="1A5A8BF4" w14:textId="3B973C32" w:rsidR="00A83738" w:rsidRPr="00065B44" w:rsidRDefault="00A83738" w:rsidP="00006457">
      <w:pPr>
        <w:pStyle w:val="3"/>
      </w:pPr>
      <w:bookmarkStart w:id="119" w:name="_Toc217543451"/>
      <w:r w:rsidRPr="00065B44">
        <w:t xml:space="preserve">Вячеслав Калинин, представляющий </w:t>
      </w:r>
      <w:r w:rsidR="00900095">
        <w:t>«</w:t>
      </w:r>
      <w:r w:rsidRPr="00065B44">
        <w:t>Справедливую Россию</w:t>
      </w:r>
      <w:r w:rsidR="00900095">
        <w:t>»</w:t>
      </w:r>
      <w:r w:rsidRPr="00065B44">
        <w:t xml:space="preserve"> в Саратовской </w:t>
      </w:r>
      <w:proofErr w:type="spellStart"/>
      <w:r w:rsidRPr="00065B44">
        <w:t>облдуме</w:t>
      </w:r>
      <w:proofErr w:type="spellEnd"/>
      <w:r w:rsidRPr="00065B44">
        <w:t>, выступил за радикальный пересмотр пенсионной политики.</w:t>
      </w:r>
      <w:bookmarkEnd w:id="119"/>
    </w:p>
    <w:p w14:paraId="1EB7DA7F" w14:textId="77777777" w:rsidR="00A83738" w:rsidRPr="00065B44" w:rsidRDefault="00A83738" w:rsidP="00A83738">
      <w:r w:rsidRPr="00065B44">
        <w:t>Зампред комитета по делам ветеранов настаивает на возвращении возрастных порогов, действовавших до реформы 2018 года. Депутат полностью поддержал позицию лидера партии Сергея Миронова. Ранее глава фракции призвал чиновников прекратить давать советы по выживанию и сосредоточиться на реальном реформировании неэффективной системы распределения выплат.</w:t>
      </w:r>
    </w:p>
    <w:p w14:paraId="0E45FF39" w14:textId="77777777" w:rsidR="00A83738" w:rsidRPr="00065B44" w:rsidRDefault="00A83738" w:rsidP="00A83738">
      <w:r w:rsidRPr="00065B44">
        <w:t>Миронов подчеркнул, что выплаты должны составлять не менее 40% от среднего заработка. Партийный план включает ежеквартальную индексацию по фактической инфляции вместо использования устаревших годовых показателей.</w:t>
      </w:r>
    </w:p>
    <w:p w14:paraId="2E5CF351" w14:textId="77777777" w:rsidR="00A83738" w:rsidRPr="00065B44" w:rsidRDefault="00A83738" w:rsidP="00A83738">
      <w:r w:rsidRPr="00065B44">
        <w:t>Калинин уверен, что старшее поколение, отдавшее годы труда на благо родины, заслуживает достойной старости. Он считает несправедливым нынешнее положение дел, когда пожилые люди вынуждены жестко экономить.</w:t>
      </w:r>
    </w:p>
    <w:p w14:paraId="3EEF3A73" w14:textId="77777777" w:rsidR="00A83738" w:rsidRPr="00065B44" w:rsidRDefault="00A83738" w:rsidP="00A83738">
      <w:r w:rsidRPr="00065B44">
        <w:t>По мнению парламентария, старики не должны делать мучительный выбор между оплатой счетов, покупкой еды или жизненно важных медикаментов. Увеличение пенсий станет единственным проявлением подлинной заботы государства о гражданах.</w:t>
      </w:r>
    </w:p>
    <w:p w14:paraId="0CA2BE19" w14:textId="5152814E" w:rsidR="00111D7C" w:rsidRPr="00065B44" w:rsidRDefault="00B6745F" w:rsidP="00A83738">
      <w:hyperlink r:id="rId36" w:history="1">
        <w:r w:rsidR="00A83738" w:rsidRPr="00065B44">
          <w:rPr>
            <w:rStyle w:val="a3"/>
          </w:rPr>
          <w:t>https://64info.ru/2025/12/24/kalinin-prizval-vernut-prezhnij-pensionnyj-vozrast-i-uvelichit-pensii/</w:t>
        </w:r>
      </w:hyperlink>
    </w:p>
    <w:p w14:paraId="5F63381C" w14:textId="77777777" w:rsidR="00A83738" w:rsidRPr="00065B44" w:rsidRDefault="00A83738" w:rsidP="00A83738"/>
    <w:p w14:paraId="5A637E07" w14:textId="77777777" w:rsidR="00111D7C" w:rsidRPr="00065B44" w:rsidRDefault="00111D7C" w:rsidP="00111D7C">
      <w:pPr>
        <w:pStyle w:val="251"/>
      </w:pPr>
      <w:bookmarkStart w:id="120" w:name="_Toc99271704"/>
      <w:bookmarkStart w:id="121" w:name="_Toc99318656"/>
      <w:bookmarkStart w:id="122" w:name="_Toc165991076"/>
      <w:bookmarkStart w:id="123" w:name="_Toc62681899"/>
      <w:bookmarkStart w:id="124" w:name="_Toc217543452"/>
      <w:bookmarkEnd w:id="25"/>
      <w:bookmarkEnd w:id="26"/>
      <w:bookmarkEnd w:id="27"/>
      <w:r w:rsidRPr="00065B44">
        <w:lastRenderedPageBreak/>
        <w:t>НОВОСТИ МАКРОЭКОНОМИКИ</w:t>
      </w:r>
      <w:bookmarkEnd w:id="120"/>
      <w:bookmarkEnd w:id="121"/>
      <w:bookmarkEnd w:id="122"/>
      <w:bookmarkEnd w:id="124"/>
    </w:p>
    <w:p w14:paraId="1305C602" w14:textId="77777777" w:rsidR="007C0200" w:rsidRPr="00065B44" w:rsidRDefault="007C0200" w:rsidP="007C0200">
      <w:pPr>
        <w:pStyle w:val="2"/>
      </w:pPr>
      <w:bookmarkStart w:id="125" w:name="_Toc99271711"/>
      <w:bookmarkStart w:id="126" w:name="_Toc99318657"/>
      <w:bookmarkStart w:id="127" w:name="_Toc217543453"/>
      <w:r w:rsidRPr="00065B44">
        <w:t xml:space="preserve">Ведомости, 24.12.2025, </w:t>
      </w:r>
      <w:proofErr w:type="gramStart"/>
      <w:r w:rsidRPr="00065B44">
        <w:t>Что</w:t>
      </w:r>
      <w:proofErr w:type="gramEnd"/>
      <w:r w:rsidRPr="00065B44">
        <w:t xml:space="preserve"> будет в фокусе внимания российских инвесторов в 2026 году</w:t>
      </w:r>
      <w:bookmarkEnd w:id="127"/>
    </w:p>
    <w:p w14:paraId="5F8A07D4" w14:textId="77777777" w:rsidR="007C0200" w:rsidRPr="00065B44" w:rsidRDefault="007C0200" w:rsidP="00006457">
      <w:pPr>
        <w:pStyle w:val="3"/>
      </w:pPr>
      <w:bookmarkStart w:id="128" w:name="_Toc217543454"/>
      <w:r w:rsidRPr="00065B44">
        <w:t xml:space="preserve">Российский рынок акций </w:t>
      </w:r>
      <w:proofErr w:type="spellStart"/>
      <w:r w:rsidRPr="00065B44">
        <w:t>стагнирует</w:t>
      </w:r>
      <w:proofErr w:type="spellEnd"/>
      <w:r w:rsidRPr="00065B44">
        <w:t>, а рынок облигаций, напротив, демонстрирует бурный рост на фоне высоких процентных ставок и крепкого рубля, и это может продолжиться в 2026 г. Между тем развитие технологий позволяет эмитентам предлагать инвесторам альтернативные классическим акциям и облигациям способы вложения средств, и число таких решений растет.</w:t>
      </w:r>
      <w:bookmarkEnd w:id="128"/>
    </w:p>
    <w:p w14:paraId="4D5B2655" w14:textId="76458656" w:rsidR="007C0200" w:rsidRPr="00065B44" w:rsidRDefault="007C0200" w:rsidP="007C0200">
      <w:r w:rsidRPr="00065B44">
        <w:t xml:space="preserve">Об этом говорили участники прошедшей в декабре в Москве ежегодной конференции </w:t>
      </w:r>
      <w:r w:rsidR="00900095">
        <w:t>«</w:t>
      </w:r>
      <w:r w:rsidRPr="00065B44">
        <w:t>Ведомостей</w:t>
      </w:r>
      <w:r w:rsidR="00900095">
        <w:t>»</w:t>
      </w:r>
      <w:r w:rsidRPr="00065B44">
        <w:t xml:space="preserve"> </w:t>
      </w:r>
      <w:r w:rsidR="00900095">
        <w:t>«</w:t>
      </w:r>
      <w:r w:rsidRPr="00065B44">
        <w:t>Инвестиции 2026</w:t>
      </w:r>
      <w:r w:rsidR="00900095">
        <w:t>»</w:t>
      </w:r>
      <w:r w:rsidRPr="00065B44">
        <w:t xml:space="preserve"> - представители финансовых компаний, эмитентов, инвесторов, инвестиционных платформ и консалтинговых компаний.</w:t>
      </w:r>
    </w:p>
    <w:p w14:paraId="3CDA6E4F" w14:textId="77777777" w:rsidR="007C0200" w:rsidRPr="00065B44" w:rsidRDefault="007C0200" w:rsidP="007C0200">
      <w:r w:rsidRPr="00065B44">
        <w:t xml:space="preserve">Первая сессия конференции была посвящена текущей ситуации на российском фондовом рынке. Практически единогласно главным событием уходящего 2025 г. участники мероприятия признали первичное размещение (IPO) на Московской бирже акций </w:t>
      </w:r>
      <w:proofErr w:type="spellStart"/>
      <w:r w:rsidRPr="00065B44">
        <w:t>госкорпорации</w:t>
      </w:r>
      <w:proofErr w:type="spellEnd"/>
      <w:r w:rsidRPr="00065B44">
        <w:t xml:space="preserve"> </w:t>
      </w:r>
      <w:proofErr w:type="spellStart"/>
      <w:r w:rsidRPr="00065B44">
        <w:t>Дом.РФ</w:t>
      </w:r>
      <w:proofErr w:type="spellEnd"/>
      <w:r w:rsidRPr="00065B44">
        <w:t xml:space="preserve">. В ходе процедуры IPO, по данным эмитента, компания получила более 40 заявок от институциональных инвесторов и свыше 50 000 - от розничных, желающих приобрести ее акции. В результате размещение прошло по верхней границе заявленного организаторами ценового диапазона, </w:t>
      </w:r>
      <w:proofErr w:type="spellStart"/>
      <w:r w:rsidRPr="00065B44">
        <w:t>Дом.РФ</w:t>
      </w:r>
      <w:proofErr w:type="spellEnd"/>
      <w:r w:rsidRPr="00065B44">
        <w:t xml:space="preserve"> смог привлечь от частных инвесторов 25 млрд руб. Это стало крупнейшим IPO на российском рынке с 2021 г. и первым за последние 18 лет размещением акций государственной компании финансового сектора.</w:t>
      </w:r>
    </w:p>
    <w:p w14:paraId="22C6A7F7" w14:textId="43891B33" w:rsidR="007C0200" w:rsidRPr="00065B44" w:rsidRDefault="007C0200" w:rsidP="007C0200">
      <w:r w:rsidRPr="00065B44">
        <w:t xml:space="preserve">Знаковым это событие назвал руководитель корпоративно-инвестиционного бизнеса банка </w:t>
      </w:r>
      <w:r w:rsidR="00900095">
        <w:t>«</w:t>
      </w:r>
      <w:proofErr w:type="spellStart"/>
      <w:r w:rsidRPr="00065B44">
        <w:t>Синара</w:t>
      </w:r>
      <w:proofErr w:type="spellEnd"/>
      <w:r w:rsidR="00900095">
        <w:t>»</w:t>
      </w:r>
      <w:r w:rsidRPr="00065B44">
        <w:t xml:space="preserve"> Алексей Куприянов, отметив, что нынешний год в целом для рынка акций был непростой. </w:t>
      </w:r>
      <w:r w:rsidR="00900095">
        <w:t>«</w:t>
      </w:r>
      <w:r w:rsidRPr="00065B44">
        <w:t>Мы делали ставки, получится у эмитента или и не получится. Получилось. И получилось, на мой взгляд, хорошо</w:t>
      </w:r>
      <w:r w:rsidR="00900095">
        <w:t>»</w:t>
      </w:r>
      <w:r w:rsidRPr="00065B44">
        <w:t xml:space="preserve">, - поделился впечатлениями </w:t>
      </w:r>
      <w:proofErr w:type="spellStart"/>
      <w:r w:rsidRPr="00065B44">
        <w:t>инвестбанкир</w:t>
      </w:r>
      <w:proofErr w:type="spellEnd"/>
      <w:r w:rsidRPr="00065B44">
        <w:t>.</w:t>
      </w:r>
    </w:p>
    <w:p w14:paraId="3A266B59" w14:textId="77777777" w:rsidR="007C0200" w:rsidRPr="00065B44" w:rsidRDefault="007C0200" w:rsidP="007C0200">
      <w:r w:rsidRPr="00065B44">
        <w:t xml:space="preserve">Президент Ассоциации негосударственных пенсионных фондов Сергей Беляков также поставил IPO </w:t>
      </w:r>
      <w:proofErr w:type="spellStart"/>
      <w:r w:rsidRPr="00065B44">
        <w:t>Дом.РФ</w:t>
      </w:r>
      <w:proofErr w:type="spellEnd"/>
      <w:r w:rsidRPr="00065B44">
        <w:t xml:space="preserve"> на первое место среди событий 2025 г. на российском фондовом рынке. Он подчеркнул, что более важен не сам выход </w:t>
      </w:r>
      <w:proofErr w:type="spellStart"/>
      <w:r w:rsidRPr="00065B44">
        <w:t>госкорпорации</w:t>
      </w:r>
      <w:proofErr w:type="spellEnd"/>
      <w:r w:rsidRPr="00065B44">
        <w:t xml:space="preserve"> на публичный рынок, а то, что разместить бумаги в текущих рыночных условиях удалось на высоких ценовых уровнях.</w:t>
      </w:r>
    </w:p>
    <w:p w14:paraId="6EF10D25" w14:textId="2A92BFB1" w:rsidR="007C0200" w:rsidRPr="00065B44" w:rsidRDefault="007C0200" w:rsidP="007C0200">
      <w:r w:rsidRPr="00065B44">
        <w:t xml:space="preserve">Директор по рынкам капитала </w:t>
      </w:r>
      <w:proofErr w:type="spellStart"/>
      <w:r w:rsidRPr="00065B44">
        <w:t>Дом.РФ</w:t>
      </w:r>
      <w:proofErr w:type="spellEnd"/>
      <w:r w:rsidRPr="00065B44">
        <w:t xml:space="preserve"> Александр </w:t>
      </w:r>
      <w:proofErr w:type="spellStart"/>
      <w:r w:rsidRPr="00065B44">
        <w:t>Талачев</w:t>
      </w:r>
      <w:proofErr w:type="spellEnd"/>
      <w:r w:rsidRPr="00065B44">
        <w:t xml:space="preserve">, в свою очередь, отметил, что для эмитента стал неожиданным сам факт такого интереса к сделке. </w:t>
      </w:r>
      <w:r w:rsidR="00900095">
        <w:t>«</w:t>
      </w:r>
      <w:r w:rsidRPr="00065B44">
        <w:t>Летом, когда мы начинали диалог на эту тему с инвестиционным сообществом, мы были гораздо более скромны в своих ожиданиях</w:t>
      </w:r>
      <w:r w:rsidR="00900095">
        <w:t>»</w:t>
      </w:r>
      <w:r w:rsidRPr="00065B44">
        <w:t xml:space="preserve">, - напомнил он. Но именно представители управляющих компаний, фондов, инвестиционных компаний подтолкнули </w:t>
      </w:r>
      <w:proofErr w:type="spellStart"/>
      <w:r w:rsidRPr="00065B44">
        <w:t>госкорпорацию</w:t>
      </w:r>
      <w:proofErr w:type="spellEnd"/>
      <w:r w:rsidRPr="00065B44">
        <w:t xml:space="preserve"> к такой объемной сделке, рассказал </w:t>
      </w:r>
      <w:proofErr w:type="spellStart"/>
      <w:r w:rsidRPr="00065B44">
        <w:t>Талачев</w:t>
      </w:r>
      <w:proofErr w:type="spellEnd"/>
      <w:r w:rsidRPr="00065B44">
        <w:t>. Открытием года, считает спикер, стало то, что у российских институциональных инвесторов есть столь большие возможности для инвестиций в акции крупных растущих российских компаний.</w:t>
      </w:r>
    </w:p>
    <w:p w14:paraId="30924026" w14:textId="6AEF5890" w:rsidR="007C0200" w:rsidRPr="00065B44" w:rsidRDefault="007C0200" w:rsidP="007C0200">
      <w:r w:rsidRPr="00065B44">
        <w:t xml:space="preserve">IR-директор МТС-банка Юлия Титова также среди знаковых событий года назвала размещения акций крупных финансовых компаний. Помимо IPO </w:t>
      </w:r>
      <w:proofErr w:type="spellStart"/>
      <w:r w:rsidRPr="00065B44">
        <w:t>Дом.РФ</w:t>
      </w:r>
      <w:proofErr w:type="spellEnd"/>
      <w:r w:rsidRPr="00065B44">
        <w:t xml:space="preserve"> она упомянула </w:t>
      </w:r>
      <w:r w:rsidRPr="00065B44">
        <w:lastRenderedPageBreak/>
        <w:t xml:space="preserve">прошедшее в сентябре вторичное размещение (SPO) ВТБ, в ходе которого госбанку удалось привлечь 84,7 млрд руб. </w:t>
      </w:r>
      <w:r w:rsidR="00900095">
        <w:t>«</w:t>
      </w:r>
      <w:r w:rsidRPr="00065B44">
        <w:t xml:space="preserve">Приятно, что в лице </w:t>
      </w:r>
      <w:proofErr w:type="spellStart"/>
      <w:r w:rsidRPr="00065B44">
        <w:t>Дом.РФ</w:t>
      </w:r>
      <w:proofErr w:type="spellEnd"/>
      <w:r w:rsidRPr="00065B44">
        <w:t xml:space="preserve"> появился еще один крупный ориентир, с которым мы, как эмитент, можем себя сравнивать. Но также мы ощутили на себе </w:t>
      </w:r>
      <w:proofErr w:type="spellStart"/>
      <w:r w:rsidRPr="00065B44">
        <w:t>переток</w:t>
      </w:r>
      <w:proofErr w:type="spellEnd"/>
      <w:r w:rsidRPr="00065B44">
        <w:t xml:space="preserve"> в эти сделки капитала, которого на нашем рынке пока не так много</w:t>
      </w:r>
      <w:r w:rsidR="00900095">
        <w:t>»</w:t>
      </w:r>
      <w:r w:rsidRPr="00065B44">
        <w:t xml:space="preserve">, - сказала она. Важнейшими же событиями 2025 г., с точки зрения Титовой, стали </w:t>
      </w:r>
      <w:r w:rsidR="00900095">
        <w:t>«</w:t>
      </w:r>
      <w:r w:rsidRPr="00065B44">
        <w:t>периоды геополитического потепления</w:t>
      </w:r>
      <w:r w:rsidR="00900095">
        <w:t>»</w:t>
      </w:r>
      <w:r w:rsidRPr="00065B44">
        <w:t xml:space="preserve"> в феврале, марте и августе. </w:t>
      </w:r>
      <w:r w:rsidR="00900095">
        <w:t>«</w:t>
      </w:r>
      <w:r w:rsidRPr="00065B44">
        <w:t>Мы ощутили приток капитала и рост интереса к акциям, в том числе и к нашей компании, которая относится к сегменту малой и средней капитализации</w:t>
      </w:r>
      <w:r w:rsidR="00900095">
        <w:t>»</w:t>
      </w:r>
      <w:r w:rsidRPr="00065B44">
        <w:t>, - поделилась спикер.</w:t>
      </w:r>
    </w:p>
    <w:p w14:paraId="75B3C772" w14:textId="71A79B04" w:rsidR="007C0200" w:rsidRPr="00065B44" w:rsidRDefault="007C0200" w:rsidP="007C0200">
      <w:r w:rsidRPr="00065B44">
        <w:t xml:space="preserve">Помимо корпоративных IPO на рынке акций в 2025 г. впервые прошло важное размещение российских государственных облигаций (ОФЗ), номинированных в юанях, отметил руководитель департамента брокерского обслуживания </w:t>
      </w:r>
      <w:proofErr w:type="spellStart"/>
      <w:r w:rsidRPr="00065B44">
        <w:t>Совкомбанка</w:t>
      </w:r>
      <w:proofErr w:type="spellEnd"/>
      <w:r w:rsidRPr="00065B44">
        <w:t xml:space="preserve"> Игорь </w:t>
      </w:r>
      <w:proofErr w:type="spellStart"/>
      <w:r w:rsidRPr="00065B44">
        <w:t>Лаухин</w:t>
      </w:r>
      <w:proofErr w:type="spellEnd"/>
      <w:r w:rsidRPr="00065B44">
        <w:t xml:space="preserve">. На его взгляд, оно </w:t>
      </w:r>
      <w:r w:rsidR="00900095">
        <w:t>«</w:t>
      </w:r>
      <w:r w:rsidRPr="00065B44">
        <w:t>тоже задало новый тренд на следующий год</w:t>
      </w:r>
      <w:r w:rsidR="00900095">
        <w:t>»</w:t>
      </w:r>
      <w:r w:rsidRPr="00065B44">
        <w:t>.</w:t>
      </w:r>
    </w:p>
    <w:p w14:paraId="0CF751DC" w14:textId="77777777" w:rsidR="007C0200" w:rsidRPr="00065B44" w:rsidRDefault="007C0200" w:rsidP="007C0200">
      <w:r w:rsidRPr="00065B44">
        <w:t>Год облигаций</w:t>
      </w:r>
    </w:p>
    <w:p w14:paraId="070C18B3" w14:textId="77777777" w:rsidR="007C0200" w:rsidRPr="00065B44" w:rsidRDefault="007C0200" w:rsidP="007C0200">
      <w:r w:rsidRPr="00065B44">
        <w:t>Говоря о текущем состоянии российского фондового рынка, выступавшие на конференции эксперты сошлись во мнении, что главным трендом на нем сейчас является резкое расхождение в динамике двух ключевых сегментов - рынка акций и рынка облигаций. Помимо ценовых параметров также сильно различаются настроения и поведенческие паттерны инвесторов и эмитентов в данных сегментах.</w:t>
      </w:r>
    </w:p>
    <w:p w14:paraId="761C5235" w14:textId="3B712492" w:rsidR="007C0200" w:rsidRPr="00065B44" w:rsidRDefault="007C0200" w:rsidP="007C0200">
      <w:r w:rsidRPr="00065B44">
        <w:t xml:space="preserve">Рынок облигаций демонстрирует бурный рост, ставит рекорды по оборотам, рассказал Куприянов. Он отметил, что в начале 2025 г. все участники рынка верили в предстоящее резкое снижение ключевой ставки Банка России, но этого не произошло. </w:t>
      </w:r>
      <w:r w:rsidR="00900095">
        <w:t>«</w:t>
      </w:r>
      <w:r w:rsidRPr="00065B44">
        <w:t>Это был не первый год, когда мы весной верили в снижение. И какой раз подряд все инвесторы на это попались, а все эмитенты хорошо смогли разместить облигации</w:t>
      </w:r>
      <w:r w:rsidR="00900095">
        <w:t>»</w:t>
      </w:r>
      <w:r w:rsidRPr="00065B44">
        <w:t>, - поделился спикер. Было много качественных заемщиков, которые разместились с доходностью ниже ключевой ставки ЦБ и остались очень довольны этим, а инвесторы, которые получили переоценку, - не очень, добавил он.</w:t>
      </w:r>
    </w:p>
    <w:p w14:paraId="378AAA86" w14:textId="7685B043" w:rsidR="007C0200" w:rsidRPr="00065B44" w:rsidRDefault="007C0200" w:rsidP="007C0200">
      <w:r w:rsidRPr="00065B44">
        <w:t xml:space="preserve">Особое внимание Куприянов обратил на резкий рост разнообразия предлагаемых инвесторам инструментов. По его словам, в 2025 г. на этом рынке случился всплеск выпусков </w:t>
      </w:r>
      <w:proofErr w:type="spellStart"/>
      <w:r w:rsidRPr="00065B44">
        <w:t>квазивалютных</w:t>
      </w:r>
      <w:proofErr w:type="spellEnd"/>
      <w:r w:rsidRPr="00065B44">
        <w:t xml:space="preserve"> бондов, которые пришли на смену замещающим облигациям. Кроме того, стали появляться дисконтные облигации, которые позволяют инвесторам действительно зафиксировать высокую текущую процентную ставку. </w:t>
      </w:r>
      <w:r w:rsidR="00900095">
        <w:t>«</w:t>
      </w:r>
      <w:r w:rsidRPr="00065B44">
        <w:t xml:space="preserve">В частности, прошло очень крупное размещение </w:t>
      </w:r>
      <w:r w:rsidR="00900095">
        <w:t>«</w:t>
      </w:r>
      <w:r w:rsidRPr="00065B44">
        <w:t>Газпром нефти</w:t>
      </w:r>
      <w:r w:rsidR="00900095">
        <w:t>»</w:t>
      </w:r>
      <w:r w:rsidRPr="00065B44">
        <w:t xml:space="preserve"> на 120 млрд руб. Но, несмотря на такой объем сделки, была зафиксирована трехкратная </w:t>
      </w:r>
      <w:proofErr w:type="spellStart"/>
      <w:r w:rsidRPr="00065B44">
        <w:t>переподписка</w:t>
      </w:r>
      <w:proofErr w:type="spellEnd"/>
      <w:r w:rsidR="00900095">
        <w:t>»</w:t>
      </w:r>
      <w:r w:rsidRPr="00065B44">
        <w:t xml:space="preserve">, - сказал Куприянов. Также он согласился с </w:t>
      </w:r>
      <w:proofErr w:type="spellStart"/>
      <w:r w:rsidRPr="00065B44">
        <w:t>Лаухиным</w:t>
      </w:r>
      <w:proofErr w:type="spellEnd"/>
      <w:r w:rsidRPr="00065B44">
        <w:t xml:space="preserve"> из </w:t>
      </w:r>
      <w:proofErr w:type="spellStart"/>
      <w:r w:rsidRPr="00065B44">
        <w:t>Совкомбанка</w:t>
      </w:r>
      <w:proofErr w:type="spellEnd"/>
      <w:r w:rsidRPr="00065B44">
        <w:t xml:space="preserve">, что размещение номинированных в юанях ОФЗ стало важным для рынка. </w:t>
      </w:r>
      <w:r w:rsidR="00900095">
        <w:t>«</w:t>
      </w:r>
      <w:r w:rsidRPr="00065B44">
        <w:t>Нам этого не хватало. Теперь всем компаниям первого эшелона есть к чему привязываться - к кривой доходности, которую, по сути дела, сформировал суверен</w:t>
      </w:r>
      <w:r w:rsidR="00900095">
        <w:t>»</w:t>
      </w:r>
      <w:r w:rsidRPr="00065B44">
        <w:t>, - подчеркнул Куприянов.</w:t>
      </w:r>
    </w:p>
    <w:p w14:paraId="5DBCA67A" w14:textId="74ADF56B" w:rsidR="007C0200" w:rsidRPr="00065B44" w:rsidRDefault="007C0200" w:rsidP="007C0200">
      <w:r w:rsidRPr="00065B44">
        <w:t xml:space="preserve">В результате, по его словам, к концу 2025 г. рынок пришел к тому, что эмитенты, для того чтобы привлечь деньги, используют все перечисленные инструменты. Инвесторы же, считает эксперт, разделились на тех, кто верит в относительно быстрое снижение ставки ЦБ, и тех, кто - в умеренное. </w:t>
      </w:r>
      <w:proofErr w:type="spellStart"/>
      <w:r w:rsidRPr="00065B44">
        <w:t>Лаухин</w:t>
      </w:r>
      <w:proofErr w:type="spellEnd"/>
      <w:r w:rsidRPr="00065B44">
        <w:t xml:space="preserve"> считает, что облигации остаются интересным инструментом. Благодаря им есть возможность зафиксировать долгосрочные высокие ставки, потому что все аналитики уверены в том, что ставка будет снижаться, идет спор только о том, как быстро, поясняет он. </w:t>
      </w:r>
      <w:r w:rsidR="00900095">
        <w:t>«</w:t>
      </w:r>
      <w:r w:rsidRPr="00065B44">
        <w:t xml:space="preserve">А это означает, что сейчас, на мой взгляд, есть прекрасная возможность для консервативных инвесторов зафиксировать двузначное </w:t>
      </w:r>
      <w:r w:rsidRPr="00065B44">
        <w:lastRenderedPageBreak/>
        <w:t>значение доходности в бумагах качественных заемщиков</w:t>
      </w:r>
      <w:r w:rsidR="00900095">
        <w:t>»</w:t>
      </w:r>
      <w:r w:rsidRPr="00065B44">
        <w:t xml:space="preserve">, - сказал </w:t>
      </w:r>
      <w:proofErr w:type="spellStart"/>
      <w:r w:rsidRPr="00065B44">
        <w:t>Лаухин</w:t>
      </w:r>
      <w:proofErr w:type="spellEnd"/>
      <w:r w:rsidRPr="00065B44">
        <w:t xml:space="preserve">. При этом, добавил он, надо обращать особое внимание на кредитное качество заемщиков: высокая ставка сильно давит на возможности эмитентов по обслуживанию долгов, нужно анализировать их </w:t>
      </w:r>
      <w:proofErr w:type="spellStart"/>
      <w:r w:rsidRPr="00065B44">
        <w:t>cash</w:t>
      </w:r>
      <w:proofErr w:type="spellEnd"/>
      <w:r w:rsidRPr="00065B44">
        <w:t xml:space="preserve"> </w:t>
      </w:r>
      <w:proofErr w:type="spellStart"/>
      <w:r w:rsidRPr="00065B44">
        <w:t>flow</w:t>
      </w:r>
      <w:proofErr w:type="spellEnd"/>
      <w:r w:rsidRPr="00065B44">
        <w:t>.</w:t>
      </w:r>
    </w:p>
    <w:p w14:paraId="294B8152" w14:textId="51FE3BA0" w:rsidR="007C0200" w:rsidRPr="00065B44" w:rsidRDefault="007C0200" w:rsidP="007C0200">
      <w:r w:rsidRPr="00065B44">
        <w:t xml:space="preserve">Также </w:t>
      </w:r>
      <w:proofErr w:type="spellStart"/>
      <w:r w:rsidRPr="00065B44">
        <w:t>Лаухин</w:t>
      </w:r>
      <w:proofErr w:type="spellEnd"/>
      <w:r w:rsidRPr="00065B44">
        <w:t xml:space="preserve"> отметил высокую активность инвесторов. За прошедший год клиенты банка инвестировали примерно в 450 различных выпусков облигаций. </w:t>
      </w:r>
      <w:r w:rsidR="00900095">
        <w:t>«</w:t>
      </w:r>
      <w:r w:rsidRPr="00065B44">
        <w:t>Это совершенно фантастическая цифра: в 2024 г. их было порядка 180-190. Еще несколько лет назад если в год размещалось 60-70 выпусков, это были очень неплохие показатели</w:t>
      </w:r>
      <w:r w:rsidR="00900095">
        <w:t>»</w:t>
      </w:r>
      <w:r w:rsidRPr="00065B44">
        <w:t xml:space="preserve">, - подчеркнул он. В целом розничные инвесторы сейчас </w:t>
      </w:r>
      <w:r w:rsidR="00900095">
        <w:t>«</w:t>
      </w:r>
      <w:r w:rsidRPr="00065B44">
        <w:t>распробовали</w:t>
      </w:r>
      <w:r w:rsidR="00900095">
        <w:t>»</w:t>
      </w:r>
      <w:r w:rsidRPr="00065B44">
        <w:t xml:space="preserve">, что такое облигации, считает эксперт, и активно покупают бумаги как с фиксированной, так и с плавающей доходностью и составляют из них сбалансированные портфели. Еще не так давно розничные инвесторы, которые приходили на фондовый рынок, были заинтересованы только в акциях и стремились быстро заработать, а покупка облигаций им казалась ненужной, поскольку мало чем отличалась в их глазах от открытия депозита, отметил </w:t>
      </w:r>
      <w:proofErr w:type="spellStart"/>
      <w:r w:rsidRPr="00065B44">
        <w:t>Лаухин</w:t>
      </w:r>
      <w:proofErr w:type="spellEnd"/>
      <w:r w:rsidRPr="00065B44">
        <w:t xml:space="preserve">. </w:t>
      </w:r>
      <w:r w:rsidR="00900095">
        <w:t>«</w:t>
      </w:r>
      <w:r w:rsidRPr="00065B44">
        <w:t>Теперь же они поняли, что можно получать не только фиксированный купонный доход, но и зарабатывать на изменениях стоимости бумаг при изменениях ставок денежного рынка</w:t>
      </w:r>
      <w:r w:rsidR="00900095">
        <w:t>»</w:t>
      </w:r>
      <w:r w:rsidRPr="00065B44">
        <w:t>, - объяснил спикер. По его прогнозу, долговые рынки будут в центре внимания инвесторов и в 2026 г.</w:t>
      </w:r>
    </w:p>
    <w:p w14:paraId="50ACE8F3" w14:textId="77777777" w:rsidR="007C0200" w:rsidRPr="00065B44" w:rsidRDefault="007C0200" w:rsidP="007C0200">
      <w:r w:rsidRPr="00065B44">
        <w:t>Акции под вопросом</w:t>
      </w:r>
    </w:p>
    <w:p w14:paraId="14719B08" w14:textId="77777777" w:rsidR="007C0200" w:rsidRPr="00065B44" w:rsidRDefault="007C0200" w:rsidP="007C0200">
      <w:r w:rsidRPr="00065B44">
        <w:t>Рынку акций в 2025 г. не позволяли расти макроэкономические факторы - высокий уровень ключевой ставки Банка России и крепкий рубль, считает Куприянов.</w:t>
      </w:r>
    </w:p>
    <w:p w14:paraId="655532D5" w14:textId="1A2863A5" w:rsidR="007C0200" w:rsidRPr="00065B44" w:rsidRDefault="007C0200" w:rsidP="007C0200">
      <w:r w:rsidRPr="00065B44">
        <w:t xml:space="preserve">На российском рынке акций очень велика доля экспортеров, а их финансовые показатели находятся под сильным давлением, связанным не столько с </w:t>
      </w:r>
      <w:proofErr w:type="spellStart"/>
      <w:r w:rsidRPr="00065B44">
        <w:t>санкционным</w:t>
      </w:r>
      <w:proofErr w:type="spellEnd"/>
      <w:r w:rsidRPr="00065B44">
        <w:t xml:space="preserve"> давлением, сколько с укреплением рубля, пояснил он. </w:t>
      </w:r>
      <w:r w:rsidR="00900095">
        <w:t>«</w:t>
      </w:r>
      <w:r w:rsidRPr="00065B44">
        <w:t xml:space="preserve">Поэтому IPO </w:t>
      </w:r>
      <w:proofErr w:type="spellStart"/>
      <w:r w:rsidRPr="00065B44">
        <w:t>Дом.РФ</w:t>
      </w:r>
      <w:proofErr w:type="spellEnd"/>
      <w:r w:rsidRPr="00065B44">
        <w:t xml:space="preserve"> и SPO ВТБ - это очень успешные кейсы</w:t>
      </w:r>
      <w:r w:rsidR="00900095">
        <w:t>»</w:t>
      </w:r>
      <w:r w:rsidRPr="00065B44">
        <w:t>, - подчеркнул эксперт. Но в целом, если говорить о перспективах на следующий год, для роста рынка необходимо улучшение финансовых показателей компаний-экспортеров, а для этого нужно ослабление рубля и снижение ставок, уверен Куприянов.</w:t>
      </w:r>
    </w:p>
    <w:p w14:paraId="108C06AC" w14:textId="3BC6CDF4" w:rsidR="007C0200" w:rsidRPr="00065B44" w:rsidRDefault="007C0200" w:rsidP="007C0200">
      <w:r w:rsidRPr="00065B44">
        <w:t xml:space="preserve">По словам </w:t>
      </w:r>
      <w:proofErr w:type="spellStart"/>
      <w:r w:rsidRPr="00065B44">
        <w:t>Лаухина</w:t>
      </w:r>
      <w:proofErr w:type="spellEnd"/>
      <w:r w:rsidRPr="00065B44">
        <w:t xml:space="preserve">, в этом году на рынок акций </w:t>
      </w:r>
      <w:r w:rsidR="00900095">
        <w:t>«</w:t>
      </w:r>
      <w:r w:rsidRPr="00065B44">
        <w:t>очень сильно влияла геополитика</w:t>
      </w:r>
      <w:r w:rsidR="00900095">
        <w:t>»</w:t>
      </w:r>
      <w:r w:rsidRPr="00065B44">
        <w:t xml:space="preserve">. </w:t>
      </w:r>
      <w:r w:rsidR="00900095">
        <w:t>«</w:t>
      </w:r>
      <w:r w:rsidRPr="00065B44">
        <w:t>Мы это видели по нашим клиентам. Любое потепление приводило к серьезным увеличениям торговой активности, особенно на рынке акций. А какие-то негативные тренды, новости сразу приводили к серьезному ее снижению</w:t>
      </w:r>
      <w:r w:rsidR="00900095">
        <w:t>»</w:t>
      </w:r>
      <w:r w:rsidRPr="00065B44">
        <w:t>, - рассказал он.</w:t>
      </w:r>
    </w:p>
    <w:p w14:paraId="66E8C089" w14:textId="0F656F38" w:rsidR="007C0200" w:rsidRPr="00065B44" w:rsidRDefault="007C0200" w:rsidP="007C0200">
      <w:r w:rsidRPr="00065B44">
        <w:t xml:space="preserve">Фундаментальные показатели многих российских компаний сейчас находятся на тех уровнях, когда их бумаги надо покупать, но рынок при этом сильно не растет, отметил </w:t>
      </w:r>
      <w:proofErr w:type="spellStart"/>
      <w:r w:rsidRPr="00065B44">
        <w:t>Лаухин</w:t>
      </w:r>
      <w:proofErr w:type="spellEnd"/>
      <w:r w:rsidRPr="00065B44">
        <w:t xml:space="preserve">. Спикер полагает, что такой рост, возможно, будет одним из трендов следующего года, но для этого нужно </w:t>
      </w:r>
      <w:r w:rsidR="00900095">
        <w:t>«</w:t>
      </w:r>
      <w:r w:rsidRPr="00065B44">
        <w:t>некоторое потепление</w:t>
      </w:r>
      <w:r w:rsidR="00900095">
        <w:t>»</w:t>
      </w:r>
      <w:r w:rsidRPr="00065B44">
        <w:t xml:space="preserve"> в геополитике и дальнейшее снижение ключевой ставки Банка России.</w:t>
      </w:r>
    </w:p>
    <w:p w14:paraId="0A2F2FA0" w14:textId="77777777" w:rsidR="007C0200" w:rsidRPr="00065B44" w:rsidRDefault="007C0200" w:rsidP="007C0200">
      <w:r w:rsidRPr="00065B44">
        <w:t>В поисках альтернатив</w:t>
      </w:r>
    </w:p>
    <w:p w14:paraId="4F42B729" w14:textId="1255B93A" w:rsidR="007C0200" w:rsidRPr="00065B44" w:rsidRDefault="007C0200" w:rsidP="007C0200">
      <w:r w:rsidRPr="00065B44">
        <w:t xml:space="preserve">На второй дискуссионной сессии, прошедшей в рамках конференции </w:t>
      </w:r>
      <w:r w:rsidR="00900095">
        <w:t>«</w:t>
      </w:r>
      <w:r w:rsidRPr="00065B44">
        <w:t>Ведомостей</w:t>
      </w:r>
      <w:r w:rsidR="00900095">
        <w:t>»</w:t>
      </w:r>
      <w:r w:rsidRPr="00065B44">
        <w:t>, ее участники попробовали взглянуть на ситуацию глазами потенциального эмитента и рассмотреть различные варианты привлечения средств на рынке, в том числе отличные от выпуска классических акций и облигаций.</w:t>
      </w:r>
    </w:p>
    <w:p w14:paraId="4D7975E9" w14:textId="7E97D973" w:rsidR="007C0200" w:rsidRPr="00065B44" w:rsidRDefault="007C0200" w:rsidP="007C0200">
      <w:r w:rsidRPr="00065B44">
        <w:lastRenderedPageBreak/>
        <w:t xml:space="preserve">Партнер BITL, организатор раундов </w:t>
      </w:r>
      <w:proofErr w:type="spellStart"/>
      <w:r w:rsidRPr="00065B44">
        <w:t>pre</w:t>
      </w:r>
      <w:proofErr w:type="spellEnd"/>
      <w:r w:rsidRPr="00065B44">
        <w:t xml:space="preserve">-IPO и генеральный директор </w:t>
      </w:r>
      <w:proofErr w:type="spellStart"/>
      <w:r w:rsidRPr="00065B44">
        <w:t>инвестплатформы</w:t>
      </w:r>
      <w:proofErr w:type="spellEnd"/>
      <w:r w:rsidRPr="00065B44">
        <w:t xml:space="preserve"> </w:t>
      </w:r>
      <w:proofErr w:type="spellStart"/>
      <w:r w:rsidRPr="00065B44">
        <w:t>Zorko</w:t>
      </w:r>
      <w:proofErr w:type="spellEnd"/>
      <w:r w:rsidRPr="00065B44">
        <w:t xml:space="preserve"> Владимир Сонников обратил внимание на услуги </w:t>
      </w:r>
      <w:proofErr w:type="spellStart"/>
      <w:r w:rsidRPr="00065B44">
        <w:t>краудлендинговых</w:t>
      </w:r>
      <w:proofErr w:type="spellEnd"/>
      <w:r w:rsidRPr="00065B44">
        <w:t xml:space="preserve"> платформ (дающих возможность частным инвесторам объединиться для кредитования бизнеса. - </w:t>
      </w:r>
      <w:r w:rsidR="00900095">
        <w:t>«</w:t>
      </w:r>
      <w:r w:rsidRPr="00065B44">
        <w:t>Ведомости. Капитал</w:t>
      </w:r>
      <w:r w:rsidR="00900095">
        <w:t>»</w:t>
      </w:r>
      <w:r w:rsidRPr="00065B44">
        <w:t xml:space="preserve">), которые, по его мнению, иногда дают заемщику больше возможностей, чем банковское кредитование. При необходимости привлечения больших сумм полезными могут оказаться не только стратегические инвесторы, но и </w:t>
      </w:r>
      <w:proofErr w:type="spellStart"/>
      <w:r w:rsidRPr="00065B44">
        <w:t>краудинвестинг</w:t>
      </w:r>
      <w:proofErr w:type="spellEnd"/>
      <w:r w:rsidRPr="00065B44">
        <w:t>, подчеркнул Сонников.</w:t>
      </w:r>
    </w:p>
    <w:p w14:paraId="47AD5990" w14:textId="08DF0667" w:rsidR="007C0200" w:rsidRPr="00065B44" w:rsidRDefault="007C0200" w:rsidP="007C0200">
      <w:r w:rsidRPr="00065B44">
        <w:t xml:space="preserve">Руководитель аналитического центра </w:t>
      </w:r>
      <w:r w:rsidR="00900095">
        <w:t>«</w:t>
      </w:r>
      <w:r w:rsidRPr="00065B44">
        <w:t>Московского инновационного кластера</w:t>
      </w:r>
      <w:r w:rsidR="00900095">
        <w:t>»</w:t>
      </w:r>
      <w:r w:rsidRPr="00065B44">
        <w:t xml:space="preserve"> Дарья Турбина рассказала, что технологический бизнес смотрит на три основных инструмента развития - гранты, венчурное инвестирование и долговое финансирование, в том числе со стороны институтов развития. </w:t>
      </w:r>
      <w:r w:rsidR="00900095">
        <w:t>«</w:t>
      </w:r>
      <w:r w:rsidRPr="00065B44">
        <w:t>Несмотря на опасения скептиков, венчурное финансирование в России все-таки все еще живо. Мы пристально анализируем статистику венчурного рынка и видим, что по результатам первого полугодия 2025 г. он вырос в объеме на 80%. И интерес лежит в первую очередь к сделкам поздних стадий</w:t>
      </w:r>
      <w:r w:rsidR="00900095">
        <w:t>»</w:t>
      </w:r>
      <w:r w:rsidRPr="00065B44">
        <w:t xml:space="preserve">, - сказала она. По словам Турбиной, инвесторы смотрят на организации, которые находятся близко к точке безубыточности. Также в их фокусе внимания компании, которые нацелены не столько на взрывной рост, сколько на </w:t>
      </w:r>
      <w:r w:rsidR="00900095">
        <w:t>«</w:t>
      </w:r>
      <w:r w:rsidRPr="00065B44">
        <w:t>марафон</w:t>
      </w:r>
      <w:r w:rsidR="00900095">
        <w:t>»</w:t>
      </w:r>
      <w:r w:rsidRPr="00065B44">
        <w:t xml:space="preserve">, то есть понимают, что им, возможно, придется </w:t>
      </w:r>
      <w:r w:rsidR="00900095">
        <w:t>«</w:t>
      </w:r>
      <w:r w:rsidRPr="00065B44">
        <w:t xml:space="preserve">играть </w:t>
      </w:r>
      <w:proofErr w:type="spellStart"/>
      <w:r w:rsidRPr="00065B44">
        <w:t>вдолгую</w:t>
      </w:r>
      <w:proofErr w:type="spellEnd"/>
      <w:r w:rsidR="00900095">
        <w:t>»</w:t>
      </w:r>
      <w:r w:rsidRPr="00065B44">
        <w:t>, привлекать несколько раундов финансирования, они изначально стратегически нацелены на то, чтобы быть долгосрочными партнерами, объяснила Турбина.</w:t>
      </w:r>
    </w:p>
    <w:p w14:paraId="6051D50F" w14:textId="256692A1" w:rsidR="007C0200" w:rsidRPr="00065B44" w:rsidRDefault="007C0200" w:rsidP="007C0200">
      <w:r w:rsidRPr="00065B44">
        <w:t xml:space="preserve">Директор департамента налогов и права ДРТ и эксперт по цифровым активам Георгий Гукасян отметил, что стремительно набирающие сегодня популярность цифровые финансовые активы (ЦФА) в основном используются как аналог краткосрочных облигаций (организация выпуска ЦФА дешевле и занимает меньше времени по сравнению с классическими облигациями. - </w:t>
      </w:r>
      <w:r w:rsidR="00900095">
        <w:t>«</w:t>
      </w:r>
      <w:r w:rsidRPr="00065B44">
        <w:t>Ведомости. Капитал</w:t>
      </w:r>
      <w:r w:rsidR="00900095">
        <w:t>»</w:t>
      </w:r>
      <w:r w:rsidRPr="00065B44">
        <w:t xml:space="preserve">). Между тем, отметил он, в российском законодательстве есть возможность выпускать гибридные цифровые финансовые активы и такого аналога на рынке ценных бумаг сейчас нет, поскольку этот инструмент может совмещать в себе еще и продуктовую составляющую. </w:t>
      </w:r>
      <w:r w:rsidR="00900095">
        <w:t>«</w:t>
      </w:r>
      <w:r w:rsidRPr="00065B44">
        <w:t>То есть, если вы видите, что имеете возможность развить лояльность среди инвесторов к вашему продукту или к вашей услуге, вы можете на такую базу инвесторов предлагать инструмент, по которому можно получить как денежные выплаты, так и непосредственно вашу продукцию</w:t>
      </w:r>
      <w:r w:rsidR="00900095">
        <w:t>»</w:t>
      </w:r>
      <w:r w:rsidRPr="00065B44">
        <w:t>, - пояснил Гукасян.</w:t>
      </w:r>
    </w:p>
    <w:p w14:paraId="3E6781EE" w14:textId="77777777" w:rsidR="007C0200" w:rsidRPr="00065B44" w:rsidRDefault="007C0200" w:rsidP="007C0200">
      <w:r w:rsidRPr="00065B44">
        <w:t>По словам эксперта, на рынке уже есть примеры ЦФА на вино, позволяющие обменять ЦФА на бутылку вина конкретного производителя. Аналогичные кейсы были и в некоторых других товарных группах. Это инструмент, который только начинает развиваться, но он интересен эмитентам, которые креативно подходят к тому, как заинтересовать инвесторов, считает эксперт ДРТ.</w:t>
      </w:r>
    </w:p>
    <w:p w14:paraId="35E6AE2E" w14:textId="44428552" w:rsidR="00111D7C" w:rsidRPr="00065B44" w:rsidRDefault="00B6745F" w:rsidP="007C0200">
      <w:hyperlink r:id="rId37" w:history="1">
        <w:r w:rsidR="007C0200" w:rsidRPr="00065B44">
          <w:rPr>
            <w:rStyle w:val="a3"/>
          </w:rPr>
          <w:t>https://www.vedomosti.ru/kapital/investments/articles/2025/12/24/1165780-investorov-2026-godu</w:t>
        </w:r>
      </w:hyperlink>
    </w:p>
    <w:p w14:paraId="5C6CDEEB" w14:textId="77777777" w:rsidR="00CC120D" w:rsidRPr="00065B44" w:rsidRDefault="00CC120D" w:rsidP="00CC120D">
      <w:pPr>
        <w:pStyle w:val="2"/>
      </w:pPr>
      <w:bookmarkStart w:id="129" w:name="_Toc217543455"/>
      <w:r w:rsidRPr="00065B44">
        <w:lastRenderedPageBreak/>
        <w:t xml:space="preserve">Российская газета, 24.12.2025, Семьи с детьми в 2026 году могут рассчитывать на увеличенные выплаты. депутат </w:t>
      </w:r>
      <w:proofErr w:type="spellStart"/>
      <w:r w:rsidRPr="00065B44">
        <w:t>Панеш</w:t>
      </w:r>
      <w:proofErr w:type="spellEnd"/>
      <w:r w:rsidRPr="00065B44">
        <w:t xml:space="preserve"> рассказал, какие новшества готовятся</w:t>
      </w:r>
      <w:bookmarkEnd w:id="129"/>
    </w:p>
    <w:p w14:paraId="57B0C166" w14:textId="11BCD1F2" w:rsidR="00CC120D" w:rsidRPr="00065B44" w:rsidRDefault="00CC120D" w:rsidP="00006457">
      <w:pPr>
        <w:pStyle w:val="3"/>
      </w:pPr>
      <w:bookmarkStart w:id="130" w:name="_Toc217543456"/>
      <w:r w:rsidRPr="00065B44">
        <w:t xml:space="preserve">В 2026 году семьи с детьми могут рассчитывать на увеличенные выплаты. Какими они будут, какие новшества готовятся и как может быть реализовано поручение президента не забирать у семей льготы при незначительном повышении доходов, рассказал в комментарии </w:t>
      </w:r>
      <w:r w:rsidR="00900095">
        <w:t>«</w:t>
      </w:r>
      <w:r w:rsidRPr="00065B44">
        <w:t>РГ</w:t>
      </w:r>
      <w:r w:rsidR="00900095">
        <w:t>»</w:t>
      </w:r>
      <w:r w:rsidRPr="00065B44">
        <w:t xml:space="preserve"> заместитель председателя Комитета Госдумы по бюджету и налогам Каплан </w:t>
      </w:r>
      <w:proofErr w:type="spellStart"/>
      <w:r w:rsidRPr="00065B44">
        <w:t>Панеш</w:t>
      </w:r>
      <w:proofErr w:type="spellEnd"/>
      <w:r w:rsidRPr="00065B44">
        <w:t xml:space="preserve"> (фракция ЛДПР).</w:t>
      </w:r>
      <w:bookmarkEnd w:id="130"/>
    </w:p>
    <w:p w14:paraId="32F852B4" w14:textId="77777777" w:rsidR="00CC120D" w:rsidRPr="00065B44" w:rsidRDefault="00CC120D" w:rsidP="00CC120D">
      <w:r w:rsidRPr="00065B44">
        <w:t>Депутат напомнил, что ранее президент РФ Владимир Путин назвал недопустимой ситуацию, когда из-за небольшого роста трудовых доходов семья полностью лишается государственной поддержки, и поручил это исправить.</w:t>
      </w:r>
    </w:p>
    <w:p w14:paraId="7B898566" w14:textId="6BAD2B7D" w:rsidR="00CC120D" w:rsidRPr="00065B44" w:rsidRDefault="00CC120D" w:rsidP="00CC120D">
      <w:proofErr w:type="spellStart"/>
      <w:r w:rsidRPr="00065B44">
        <w:t>Панеш</w:t>
      </w:r>
      <w:proofErr w:type="spellEnd"/>
      <w:r w:rsidRPr="00065B44">
        <w:t xml:space="preserve"> уверен, что задача парламентариев - незамедлительно исправить данную системную проблему. </w:t>
      </w:r>
      <w:r w:rsidR="00900095">
        <w:t>«</w:t>
      </w:r>
      <w:r w:rsidRPr="00065B44">
        <w:t>Мы можем ввести правило, согласно которому полная отмена поддержки происходит не при малейшем улучшении положения, а только при значительном, многократном росте доходов семьи, - объяснил он, говоря о решениях от законодателей. - До достижения этого высокого порога пособие может постепенно уменьшаться на определенный процент</w:t>
      </w:r>
      <w:r w:rsidR="00900095">
        <w:t>»</w:t>
      </w:r>
      <w:r w:rsidRPr="00065B44">
        <w:t>. Согласно объяснению депутата, это гарантирует рост совокупного дохода семьи при повышении зарплаты.</w:t>
      </w:r>
    </w:p>
    <w:p w14:paraId="65CF9B3B" w14:textId="6666BEB6" w:rsidR="00CC120D" w:rsidRPr="00065B44" w:rsidRDefault="00CC120D" w:rsidP="00CC120D">
      <w:r w:rsidRPr="00065B44">
        <w:t xml:space="preserve">При этом, добавил </w:t>
      </w:r>
      <w:proofErr w:type="spellStart"/>
      <w:r w:rsidRPr="00065B44">
        <w:t>Панеш</w:t>
      </w:r>
      <w:proofErr w:type="spellEnd"/>
      <w:r w:rsidRPr="00065B44">
        <w:t xml:space="preserve">, ключевым принципом должно стать недопущение иждивенчества и адресность помощи именно гражданам России. </w:t>
      </w:r>
      <w:proofErr w:type="gramStart"/>
      <w:r w:rsidR="00900095">
        <w:t>«</w:t>
      </w:r>
      <w:r w:rsidRPr="00065B44">
        <w:t>Необходимо ужесточить проверки, чтобы значительные социальные выплаты и льготы, особенно жилищные, предоставлялись только тем семьям, которые имеют глубокие корни и длительный период проживания в нашей стране</w:t>
      </w:r>
      <w:proofErr w:type="gramEnd"/>
      <w:r w:rsidRPr="00065B44">
        <w:t>, - считает парламентарий. - Мы не можем допустить, чтобы щедрая государственная поддержка российских семей невольно создавала привлекательные социальные лифты для мигрантов. Это не только вопрос социальной справедливости, но и вклад в экономическое здоровье страны, ведь крепкие семьи - это ее основа</w:t>
      </w:r>
      <w:r w:rsidR="00900095">
        <w:t>»</w:t>
      </w:r>
      <w:r w:rsidRPr="00065B44">
        <w:t>.</w:t>
      </w:r>
    </w:p>
    <w:p w14:paraId="688305F7" w14:textId="77777777" w:rsidR="00CC120D" w:rsidRPr="00065B44" w:rsidRDefault="00CC120D" w:rsidP="00CC120D">
      <w:r w:rsidRPr="00065B44">
        <w:t>Что касается конкретных сумм, то в 2026 году семьи с детьми, по его словам, могут рассчитывать на увеличенные выплаты.</w:t>
      </w:r>
    </w:p>
    <w:p w14:paraId="0588C547" w14:textId="7D661554" w:rsidR="00CC120D" w:rsidRPr="00065B44" w:rsidRDefault="00900095" w:rsidP="00CC120D">
      <w:r>
        <w:t>«</w:t>
      </w:r>
      <w:r w:rsidR="00CC120D" w:rsidRPr="00065B44">
        <w:t>Ожидается, что ежемесячное пособие на ребенка в зависимости от нуждаемости будет составлять 50, 75 или 100 процентов от детского прожиточного минимума, - пояснил депутат. - В цифровом выражении это до 18 371 рубля</w:t>
      </w:r>
      <w:r>
        <w:t>»</w:t>
      </w:r>
      <w:r w:rsidR="00CC120D" w:rsidRPr="00065B44">
        <w:t>.</w:t>
      </w:r>
    </w:p>
    <w:p w14:paraId="6B04E186" w14:textId="77777777" w:rsidR="00CC120D" w:rsidRPr="00065B44" w:rsidRDefault="00CC120D" w:rsidP="00CC120D">
      <w:r w:rsidRPr="00065B44">
        <w:t>Кроме того, продолжил он, планируется рост единовременной выплаты при рождении ребенка примерно до 28 700 рублей.</w:t>
      </w:r>
    </w:p>
    <w:p w14:paraId="354CBC61" w14:textId="06B8A96F" w:rsidR="00CC120D" w:rsidRPr="00065B44" w:rsidRDefault="00CC120D" w:rsidP="00CC120D">
      <w:r w:rsidRPr="00065B44">
        <w:t xml:space="preserve">Вместе с тем для многодетных семей, которые решают жилищный вопрос, готовится важная инициатива по увеличению помощи на погашение ипотеки. </w:t>
      </w:r>
      <w:r w:rsidR="00900095">
        <w:t>«</w:t>
      </w:r>
      <w:r w:rsidRPr="00065B44">
        <w:t>Минимальная сумма выплаты может быть поднята до 550 тысяч рублей, при этом для семей с большой задолженностью расчет будет вестись как процент от остатка долга, что сделает поддержку более соразмерной</w:t>
      </w:r>
      <w:r w:rsidR="00900095">
        <w:t>»</w:t>
      </w:r>
      <w:r w:rsidRPr="00065B44">
        <w:t xml:space="preserve">, - заявил </w:t>
      </w:r>
      <w:proofErr w:type="spellStart"/>
      <w:r w:rsidRPr="00065B44">
        <w:t>Панеш</w:t>
      </w:r>
      <w:proofErr w:type="spellEnd"/>
      <w:r w:rsidRPr="00065B44">
        <w:t>.</w:t>
      </w:r>
    </w:p>
    <w:p w14:paraId="5BE3A1E3" w14:textId="6507EEC8" w:rsidR="00CC120D" w:rsidRPr="00065B44" w:rsidRDefault="00CC120D" w:rsidP="00CC120D">
      <w:r w:rsidRPr="00065B44">
        <w:t xml:space="preserve">Также для малообеспеченных семей с детьми рассматривается механизм возврата большей части уплаченного налога на доходы, что станет дополнительной мерой помощи. </w:t>
      </w:r>
      <w:r w:rsidR="00900095">
        <w:t>«</w:t>
      </w:r>
      <w:r w:rsidRPr="00065B44">
        <w:t xml:space="preserve">В контексте роста доходов граждан ключевое значение имеет динамика </w:t>
      </w:r>
      <w:r w:rsidRPr="00065B44">
        <w:lastRenderedPageBreak/>
        <w:t>заработной платы и общая экономическая ситуация, - добавил парламентарий. - В 2026 году продолжится политика индексации, которая затронет не только социальные выплаты, но и оплату труда. Важно, чтобы рост заработной платы в реальном выражении опережал инфляцию. По данным Центрального банка, главной целью на следующий год является достижение и закрепление устойчивой ценовой ситуации, что создаст благоприятные условия для роста реальных доходов населения. Это напрямую отвечает поручению президента о том, что повышение трудовых доходов не должно нивелироваться</w:t>
      </w:r>
      <w:r w:rsidR="00900095">
        <w:t>»</w:t>
      </w:r>
      <w:r w:rsidRPr="00065B44">
        <w:t xml:space="preserve"> снижением государственной поддержки</w:t>
      </w:r>
      <w:r w:rsidR="00900095">
        <w:t>»</w:t>
      </w:r>
      <w:r w:rsidRPr="00065B44">
        <w:t>.</w:t>
      </w:r>
    </w:p>
    <w:p w14:paraId="46C67AB3" w14:textId="77777777" w:rsidR="00CC120D" w:rsidRPr="00065B44" w:rsidRDefault="00CC120D" w:rsidP="00CC120D">
      <w:r w:rsidRPr="00065B44">
        <w:t>Таким образом, в будущем году фокус господдержки должен оставаться на благополучии семьи, резюмировал депутат.</w:t>
      </w:r>
    </w:p>
    <w:p w14:paraId="792263B9" w14:textId="50F961DE" w:rsidR="007C0200" w:rsidRPr="00242218" w:rsidRDefault="00B6745F" w:rsidP="00CC120D">
      <w:hyperlink r:id="rId38" w:history="1">
        <w:r w:rsidR="00CC120D" w:rsidRPr="00065B44">
          <w:rPr>
            <w:rStyle w:val="a3"/>
          </w:rPr>
          <w:t>https://rg.ru/2025/12/24/v-gosdume-rasskazali-ob-izmenenii-v-semejnyh-vyplatah-v-2026-godu.html</w:t>
        </w:r>
      </w:hyperlink>
    </w:p>
    <w:p w14:paraId="53DFAB5E" w14:textId="77777777" w:rsidR="001B5AB0" w:rsidRPr="00242218" w:rsidRDefault="001B5AB0" w:rsidP="001B5AB0">
      <w:pPr>
        <w:pStyle w:val="2"/>
      </w:pPr>
      <w:bookmarkStart w:id="131" w:name="_Toc217543457"/>
      <w:r w:rsidRPr="00242218">
        <w:t xml:space="preserve">Ведомости, 24.12.2025, Руслан </w:t>
      </w:r>
      <w:proofErr w:type="spellStart"/>
      <w:r w:rsidRPr="00242218">
        <w:t>Вестеровский</w:t>
      </w:r>
      <w:proofErr w:type="spellEnd"/>
      <w:r w:rsidRPr="00242218">
        <w:t>: «В финансах тоже должен быть навигатор»</w:t>
      </w:r>
      <w:bookmarkEnd w:id="131"/>
    </w:p>
    <w:p w14:paraId="46BE22C5" w14:textId="77777777" w:rsidR="001B5AB0" w:rsidRPr="00242218" w:rsidRDefault="001B5AB0" w:rsidP="001B5AB0">
      <w:pPr>
        <w:pStyle w:val="3"/>
      </w:pPr>
      <w:bookmarkStart w:id="132" w:name="_Toc217543458"/>
      <w:r w:rsidRPr="00242218">
        <w:t xml:space="preserve">Искусственный интеллект (ИИ) перестал быть экзотической опцией и превратился в незаменимого помощника инвесторов. В интервью «Ведомости» старший вице-президент, руководитель блока «Управление благосостоянием» ПАО «Сбербанк» Руслан </w:t>
      </w:r>
      <w:proofErr w:type="spellStart"/>
      <w:r w:rsidRPr="00242218">
        <w:t>Вестеровский</w:t>
      </w:r>
      <w:proofErr w:type="spellEnd"/>
      <w:r w:rsidRPr="00242218">
        <w:t xml:space="preserve"> рассказал о том, как ИИ помогает инвесторам каждый день, сколько времени занимает оформление налоговых вычетов и почему инвестиции для подростков становятся модным трендом.</w:t>
      </w:r>
      <w:bookmarkEnd w:id="132"/>
    </w:p>
    <w:p w14:paraId="0748AF72" w14:textId="77777777" w:rsidR="001B5AB0" w:rsidRPr="00FF447D" w:rsidRDefault="001B5AB0" w:rsidP="001B5AB0">
      <w:r w:rsidRPr="00FF447D">
        <w:t>Управление финансами с помощью ИИ</w:t>
      </w:r>
    </w:p>
    <w:p w14:paraId="0A7F4DA8" w14:textId="77777777" w:rsidR="001B5AB0" w:rsidRPr="00242218" w:rsidRDefault="001B5AB0" w:rsidP="001B5AB0">
      <w:r w:rsidRPr="00242218">
        <w:t>- Если говорить об итогах 2025 г. в сфере управления благосостоянием, какие технологические изменения сильнее всего повлияли на ежедневную жизнь клиентов? Можно ли сказать, что ИИ стал ключевым фактором, который позволил людям проще управлять финансами?</w:t>
      </w:r>
    </w:p>
    <w:p w14:paraId="50D2E412" w14:textId="77777777" w:rsidR="001B5AB0" w:rsidRPr="00242218" w:rsidRDefault="001B5AB0" w:rsidP="001B5AB0">
      <w:r w:rsidRPr="00242218">
        <w:t>- 2025-й действительно стал годом технологий, которые заметно упростили ежедневное управление финансами. ИИ стал тем инструментом, который избавил людей от рутины и перевел многие финансовые решения в предсказуемый и осознанный формат. Причем спектр этих решений весьма широк: от контроля самых обычных расходов до инвестиций в широком смысле этого слова.</w:t>
      </w:r>
    </w:p>
    <w:p w14:paraId="45846FAA" w14:textId="77777777" w:rsidR="001B5AB0" w:rsidRPr="00242218" w:rsidRDefault="001B5AB0" w:rsidP="001B5AB0">
      <w:r w:rsidRPr="00242218">
        <w:t xml:space="preserve">К примеру, для повседневных задач появился помощник по расходам, работающий на базе </w:t>
      </w:r>
      <w:proofErr w:type="spellStart"/>
      <w:r w:rsidRPr="00242218">
        <w:t>нейросети</w:t>
      </w:r>
      <w:proofErr w:type="spellEnd"/>
      <w:r w:rsidRPr="00242218">
        <w:t xml:space="preserve"> </w:t>
      </w:r>
      <w:proofErr w:type="spellStart"/>
      <w:r w:rsidRPr="001B5AB0">
        <w:rPr>
          <w:lang w:val="en-US"/>
        </w:rPr>
        <w:t>GigaChat</w:t>
      </w:r>
      <w:proofErr w:type="spellEnd"/>
      <w:r w:rsidRPr="00242218">
        <w:t xml:space="preserve">. По сути, это персональный финансовый аналитик, который объясняет структуру трат, формирует недельные и ежемесячные дайджесты, сравнивает финансовое поведение с другими клиентами, ориентируясь на концепцию </w:t>
      </w:r>
      <w:r w:rsidRPr="001B5AB0">
        <w:rPr>
          <w:lang w:val="en-US"/>
        </w:rPr>
        <w:t>People</w:t>
      </w:r>
      <w:r w:rsidRPr="00FF447D">
        <w:t xml:space="preserve"> </w:t>
      </w:r>
      <w:r w:rsidRPr="001B5AB0">
        <w:rPr>
          <w:lang w:val="en-US"/>
        </w:rPr>
        <w:t>like</w:t>
      </w:r>
      <w:r w:rsidRPr="00FF447D">
        <w:t xml:space="preserve"> </w:t>
      </w:r>
      <w:r w:rsidRPr="001B5AB0">
        <w:rPr>
          <w:lang w:val="en-US"/>
        </w:rPr>
        <w:t>me</w:t>
      </w:r>
      <w:r w:rsidRPr="00FF447D">
        <w:t xml:space="preserve"> (люди, похожие на меня). </w:t>
      </w:r>
      <w:r w:rsidRPr="00242218">
        <w:t>Такие сравнения дают возможности для более точных персональных рекомендаций и советов по экономии.</w:t>
      </w:r>
    </w:p>
    <w:p w14:paraId="04BCA088" w14:textId="77777777" w:rsidR="001B5AB0" w:rsidRPr="00242218" w:rsidRDefault="001B5AB0" w:rsidP="001B5AB0">
      <w:r w:rsidRPr="00242218">
        <w:t xml:space="preserve">Руслан </w:t>
      </w:r>
      <w:proofErr w:type="spellStart"/>
      <w:r w:rsidRPr="00242218">
        <w:t>Вестеровский</w:t>
      </w:r>
      <w:proofErr w:type="spellEnd"/>
      <w:r w:rsidRPr="00242218">
        <w:t>, старший вице-президент, руководитель блока «Управление благосостоянием» Сбербанка</w:t>
      </w:r>
    </w:p>
    <w:p w14:paraId="536737BA" w14:textId="77777777" w:rsidR="001B5AB0" w:rsidRPr="00FF447D" w:rsidRDefault="001B5AB0" w:rsidP="001B5AB0">
      <w:r w:rsidRPr="00242218">
        <w:t xml:space="preserve">Окончил социально-психологический факультет Бурятского государственного университета. Имеет степень МВА Академии народного хозяйства при правительстве </w:t>
      </w:r>
      <w:r w:rsidRPr="00242218">
        <w:lastRenderedPageBreak/>
        <w:t xml:space="preserve">РФ и Академии экономики и управления </w:t>
      </w:r>
      <w:r w:rsidRPr="001B5AB0">
        <w:rPr>
          <w:lang w:val="en-US"/>
        </w:rPr>
        <w:t>AFW</w:t>
      </w:r>
      <w:r w:rsidRPr="00242218">
        <w:t xml:space="preserve"> (Германия), а также международную квалификацию </w:t>
      </w:r>
      <w:r w:rsidRPr="00FF447D">
        <w:t>Британского института директоров (</w:t>
      </w:r>
      <w:r w:rsidRPr="001B5AB0">
        <w:rPr>
          <w:lang w:val="en-US"/>
        </w:rPr>
        <w:t>Diploma</w:t>
      </w:r>
      <w:r w:rsidRPr="00FF447D">
        <w:t xml:space="preserve"> </w:t>
      </w:r>
      <w:r w:rsidRPr="001B5AB0">
        <w:rPr>
          <w:lang w:val="en-US"/>
        </w:rPr>
        <w:t>in</w:t>
      </w:r>
      <w:r w:rsidRPr="00FF447D">
        <w:t xml:space="preserve"> </w:t>
      </w:r>
      <w:r w:rsidRPr="001B5AB0">
        <w:rPr>
          <w:lang w:val="en-US"/>
        </w:rPr>
        <w:t>Company</w:t>
      </w:r>
      <w:r w:rsidRPr="00FF447D">
        <w:t xml:space="preserve"> </w:t>
      </w:r>
      <w:r w:rsidRPr="001B5AB0">
        <w:rPr>
          <w:lang w:val="en-US"/>
        </w:rPr>
        <w:t>Direction</w:t>
      </w:r>
      <w:r w:rsidRPr="00FF447D">
        <w:t xml:space="preserve">, </w:t>
      </w:r>
      <w:proofErr w:type="spellStart"/>
      <w:r w:rsidRPr="001B5AB0">
        <w:rPr>
          <w:lang w:val="en-US"/>
        </w:rPr>
        <w:t>IoD</w:t>
      </w:r>
      <w:proofErr w:type="spellEnd"/>
      <w:r w:rsidRPr="00FF447D">
        <w:t>).</w:t>
      </w:r>
    </w:p>
    <w:p w14:paraId="39D1CEDC" w14:textId="77777777" w:rsidR="001B5AB0" w:rsidRPr="00242218" w:rsidRDefault="001B5AB0" w:rsidP="001B5AB0">
      <w:r w:rsidRPr="00242218">
        <w:t>В марте 2023 г. назначен руководителем блока «Управление благосостоянием» в статусе старшего вице-президента Сбербанка.</w:t>
      </w:r>
    </w:p>
    <w:p w14:paraId="40F9A42A" w14:textId="77777777" w:rsidR="001B5AB0" w:rsidRPr="00242218" w:rsidRDefault="001B5AB0" w:rsidP="001B5AB0">
      <w:r w:rsidRPr="00242218">
        <w:t xml:space="preserve">До прихода в </w:t>
      </w:r>
      <w:proofErr w:type="spellStart"/>
      <w:r w:rsidRPr="00242218">
        <w:t>Сбер</w:t>
      </w:r>
      <w:proofErr w:type="spellEnd"/>
      <w:r w:rsidRPr="00242218">
        <w:t xml:space="preserve"> занимал должность заместителя председателя Центрального банка РФ, входил в состав совета директоров ЦБ.</w:t>
      </w:r>
    </w:p>
    <w:p w14:paraId="441BBBB8" w14:textId="77777777" w:rsidR="001B5AB0" w:rsidRPr="00242218" w:rsidRDefault="001B5AB0" w:rsidP="001B5AB0">
      <w:r w:rsidRPr="00242218">
        <w:t xml:space="preserve">Схожие цифровые изменения произошли еще в одной важной сфере - налоговой. Традиционно получение налогового вычета ассоциируют со сложным процессом и заполнением множества документов. Налоговый помощник (18+) ломает эту парадигму. Вычет оформится автоматически, если компания, услугами которой воспользовался человек, подключена к платформе социальных налоговых вычетов, которую </w:t>
      </w:r>
      <w:r w:rsidRPr="00FF447D">
        <w:t>«</w:t>
      </w:r>
      <w:proofErr w:type="spellStart"/>
      <w:r w:rsidRPr="00FF447D">
        <w:t>Сбер</w:t>
      </w:r>
      <w:proofErr w:type="spellEnd"/>
      <w:r w:rsidRPr="00FF447D">
        <w:t xml:space="preserve">» запустил при поддержке ФНС в этом сентябре. </w:t>
      </w:r>
      <w:r w:rsidRPr="00242218">
        <w:t>Пользователю останется только дать согласие на получение его в один клик. Если компании еще нет на платформе, цифровой помощник подскажет, как оформить вычет самому.</w:t>
      </w:r>
    </w:p>
    <w:p w14:paraId="76FD6139" w14:textId="77777777" w:rsidR="001B5AB0" w:rsidRPr="00242218" w:rsidRDefault="001B5AB0" w:rsidP="001B5AB0">
      <w:r w:rsidRPr="00242218">
        <w:t>- А вы сами такими помощниками пользуетесь?</w:t>
      </w:r>
    </w:p>
    <w:p w14:paraId="7187D0AC" w14:textId="77777777" w:rsidR="001B5AB0" w:rsidRPr="00242218" w:rsidRDefault="001B5AB0" w:rsidP="001B5AB0">
      <w:r w:rsidRPr="00242218">
        <w:t>- Да, вот буквально на днях получил два вычета. Один - за ПДС (программа долгосрочных сбережений. - «Ведомости»), второй - за льготу по инвестициям. Деньги упали на счет через неделю после подачи заявления. Я тоже не любитель собирать огромное количество документов. А тут это дело заняло у меня буквально полминуты.</w:t>
      </w:r>
    </w:p>
    <w:p w14:paraId="025D5830" w14:textId="77777777" w:rsidR="001B5AB0" w:rsidRPr="00242218" w:rsidRDefault="001B5AB0" w:rsidP="001B5AB0">
      <w:r w:rsidRPr="00242218">
        <w:t>- В инвестировании тоже появились цифровые нововведения?</w:t>
      </w:r>
    </w:p>
    <w:p w14:paraId="520CED19" w14:textId="77777777" w:rsidR="001B5AB0" w:rsidRPr="00242218" w:rsidRDefault="001B5AB0" w:rsidP="001B5AB0">
      <w:r w:rsidRPr="00242218">
        <w:t>- Да, конечно. Когда все базовые потребности в виде регулярных платежей, транзакций и налогов закрыты, появляется пространство для долгосрочного планирования. В этом плане показателен запуск персонального трека управления капиталом. Это такая вишенка на торте в сегменте цифровых новинок управления финансами.</w:t>
      </w:r>
    </w:p>
    <w:p w14:paraId="54F0B2BF" w14:textId="77777777" w:rsidR="001B5AB0" w:rsidRPr="00242218" w:rsidRDefault="001B5AB0" w:rsidP="001B5AB0">
      <w:r w:rsidRPr="00242218">
        <w:t xml:space="preserve">Он помогает определить риски клиента, формирует его индивидуальный портфель и корректирует его, если рынок меняется. Он автоматически отслеживает изменения ключевой ставки, курсов валют, индекс ПАО «Московская биржа», накопленную инфляцию, движения на рынке акций и облигаций, анализирует инвестиционный портфель относительно </w:t>
      </w:r>
      <w:proofErr w:type="spellStart"/>
      <w:r w:rsidRPr="00242218">
        <w:t>бенчмарков</w:t>
      </w:r>
      <w:proofErr w:type="spellEnd"/>
      <w:r w:rsidRPr="00242218">
        <w:t xml:space="preserve">. Это позволяет сделать грамотную и своевременную </w:t>
      </w:r>
      <w:proofErr w:type="spellStart"/>
      <w:r w:rsidRPr="00242218">
        <w:t>ребалансировку</w:t>
      </w:r>
      <w:proofErr w:type="spellEnd"/>
      <w:r w:rsidRPr="00242218">
        <w:t xml:space="preserve"> портфеля. Грубо говоря, такой цифровой помощник будет формировать интерактивный отчет по состоянию рынка и в зависимости от стиля инвестирования предлагать: «Если вы сейчас вот так </w:t>
      </w:r>
      <w:proofErr w:type="spellStart"/>
      <w:r w:rsidRPr="00242218">
        <w:t>ребалансируетесь</w:t>
      </w:r>
      <w:proofErr w:type="spellEnd"/>
      <w:r w:rsidRPr="00242218">
        <w:t>, то увеличите доходность на 2%, а если иначе, то на 1,5%».</w:t>
      </w:r>
    </w:p>
    <w:p w14:paraId="310631FD" w14:textId="77777777" w:rsidR="001B5AB0" w:rsidRPr="00242218" w:rsidRDefault="001B5AB0" w:rsidP="001B5AB0">
      <w:r w:rsidRPr="00242218">
        <w:t>Еще один полезный ориентир для современного инвестора - модель на основе ИИ, которая определяет тональность заявлений Банка России. Ее разработали наши коллеги из АО УК «Первая». По сути, это опережающий индикатор будущей денежно-кредитной политики, который, исходя из риторики регулятора, предполагает, какими могут быть дальнейшие действия регулятора в рамках денежно-кредитной политики.</w:t>
      </w:r>
    </w:p>
    <w:p w14:paraId="55B88044" w14:textId="77777777" w:rsidR="001B5AB0" w:rsidRPr="00242218" w:rsidRDefault="001B5AB0" w:rsidP="001B5AB0">
      <w:r w:rsidRPr="00242218">
        <w:t>Все эти цифровые инструменты вместе дают инвестору чувство уверенности и относительной предсказуемости в мире с переизбытком информации и новостей.</w:t>
      </w:r>
    </w:p>
    <w:p w14:paraId="221D83E0" w14:textId="77777777" w:rsidR="001B5AB0" w:rsidRPr="00242218" w:rsidRDefault="001B5AB0" w:rsidP="001B5AB0">
      <w:r w:rsidRPr="00242218">
        <w:t>- ИИ, безусловно, помогает в рутинных вещах. Но есть ли какой-то инструмент защиты в случае его ошибочных советов?</w:t>
      </w:r>
    </w:p>
    <w:p w14:paraId="6158F3AD" w14:textId="77777777" w:rsidR="001B5AB0" w:rsidRPr="00242218" w:rsidRDefault="001B5AB0" w:rsidP="001B5AB0">
      <w:r w:rsidRPr="00242218">
        <w:lastRenderedPageBreak/>
        <w:t xml:space="preserve">- Советы советами, но окончательное решение все равно инвестор должен принять сам. На данном этапе развития цифровые помощники - источники информации. И чтобы они были 100%-но достоверными, их надо постоянно обучать и </w:t>
      </w:r>
      <w:proofErr w:type="spellStart"/>
      <w:r w:rsidRPr="00242218">
        <w:t>валидировать</w:t>
      </w:r>
      <w:proofErr w:type="spellEnd"/>
      <w:r w:rsidRPr="00242218">
        <w:t>. Возьмем хотя бы нашего цифрового налогового консультанта. Главное, в чем он должен разбираться досконально, - Налоговый кодекс, поэтому его научили постоянно изучать все изменения в НК.</w:t>
      </w:r>
    </w:p>
    <w:p w14:paraId="2C8922BE" w14:textId="77777777" w:rsidR="001B5AB0" w:rsidRPr="00242218" w:rsidRDefault="001B5AB0" w:rsidP="001B5AB0">
      <w:r w:rsidRPr="00242218">
        <w:t>- Какими будут сервисы цифровых помощников через пару лет? Действительно ли они смогут взять на себя полный цикл сделок?</w:t>
      </w:r>
    </w:p>
    <w:p w14:paraId="2406A645" w14:textId="77777777" w:rsidR="001B5AB0" w:rsidRPr="00242218" w:rsidRDefault="001B5AB0" w:rsidP="001B5AB0">
      <w:r w:rsidRPr="00242218">
        <w:t>- В принципе, это возможно. Человек сам сможет выбирать, до какой суммы рулить финансами может цифровой помощник, а после - подтверждать транзакции или инвестиции лично. Например, поставить лимит такого доверия в 10 000 руб.</w:t>
      </w:r>
    </w:p>
    <w:p w14:paraId="2E257757" w14:textId="77777777" w:rsidR="001B5AB0" w:rsidRPr="00242218" w:rsidRDefault="001B5AB0" w:rsidP="001B5AB0">
      <w:r w:rsidRPr="00242218">
        <w:t>Я вообще считаю, что цифровые помощники станут частью нашего повседневного быта. Помните, еще лет 15 назад мы пользовались дорожными картами. Потом в нашу жизнь прочно вошли навигаторы, которые раньше просто указывали путь, а теперь подсказывают оптимальный маршрут в объезд пробок и грунтовок.</w:t>
      </w:r>
    </w:p>
    <w:p w14:paraId="6E600903" w14:textId="77777777" w:rsidR="001B5AB0" w:rsidRPr="00242218" w:rsidRDefault="001B5AB0" w:rsidP="001B5AB0">
      <w:r w:rsidRPr="00242218">
        <w:t>В финансах тоже должен быть такой навигатор, помогающий достичь цели, поставленной человеком. Он должен подсказывать, куда мы движемся, какие возможны развилки, стоит ли ехать знакомой дорогой или попробовать новый путь.</w:t>
      </w:r>
    </w:p>
    <w:p w14:paraId="7546B212" w14:textId="77777777" w:rsidR="001B5AB0" w:rsidRPr="00242218" w:rsidRDefault="001B5AB0" w:rsidP="001B5AB0">
      <w:r w:rsidRPr="00242218">
        <w:t xml:space="preserve">Думаю, в будущем помощники станут </w:t>
      </w:r>
      <w:proofErr w:type="spellStart"/>
      <w:r w:rsidRPr="00242218">
        <w:t>проактивнее</w:t>
      </w:r>
      <w:proofErr w:type="spellEnd"/>
      <w:r w:rsidRPr="00242218">
        <w:t>. Сейчас они находятся больше в фоновом режиме, человек обращается к ним в формате диалога. Уже года через два помощник сам сможет предупреждать о чем-то заранее, подсказывать, где заметно выросли расходы или подсвечивать красным потенциально опасные финансовые операции или импульсивные покупки. Горизонты планирования и прогнозов от цифровых помощников тоже увеличатся. Видим большой потенциал ИИ в рамках обучения, развития инвестора и, конечно, сервисного обслуживания.</w:t>
      </w:r>
    </w:p>
    <w:p w14:paraId="342A51A7" w14:textId="77777777" w:rsidR="001B5AB0" w:rsidRPr="00242218" w:rsidRDefault="001B5AB0" w:rsidP="001B5AB0">
      <w:r w:rsidRPr="00242218">
        <w:t xml:space="preserve">- А хватит ли у людей доверия к таким цифровым инструментам, тем </w:t>
      </w:r>
      <w:proofErr w:type="gramStart"/>
      <w:r w:rsidRPr="00242218">
        <w:t>более</w:t>
      </w:r>
      <w:proofErr w:type="gramEnd"/>
      <w:r w:rsidRPr="00242218">
        <w:t xml:space="preserve"> когда дело касается финансов?</w:t>
      </w:r>
    </w:p>
    <w:p w14:paraId="568B49E9" w14:textId="77777777" w:rsidR="001B5AB0" w:rsidRPr="00242218" w:rsidRDefault="001B5AB0" w:rsidP="001B5AB0">
      <w:r w:rsidRPr="00242218">
        <w:t>- Доверие - это путь, его нужно заслужить. В целом с каждым годом доверия все больше и больше. Если изначально любая технология была в новинку, то сейчас мало кто совсем не пользуется теми или иными инструментами ИИ.</w:t>
      </w:r>
    </w:p>
    <w:p w14:paraId="389F4C1B" w14:textId="77777777" w:rsidR="001B5AB0" w:rsidRPr="00242218" w:rsidRDefault="001B5AB0" w:rsidP="001B5AB0">
      <w:r w:rsidRPr="00242218">
        <w:t>Но при этом надо понимать, что доверие не только долго формируется, но и быстро рушится. Поэтому важно, чтобы качество нашей модели и агентов было максимальным при минимуме ошибок.</w:t>
      </w:r>
    </w:p>
    <w:p w14:paraId="52378731" w14:textId="77777777" w:rsidR="001B5AB0" w:rsidRPr="00242218" w:rsidRDefault="001B5AB0" w:rsidP="001B5AB0">
      <w:r w:rsidRPr="00242218">
        <w:t>- В страховании технологии тоже меняют клиентский опыт. Как новые цифровые решения изменили отрасль в 2025 г. и благодаря чему?</w:t>
      </w:r>
    </w:p>
    <w:p w14:paraId="374A4568" w14:textId="77777777" w:rsidR="001B5AB0" w:rsidRPr="00242218" w:rsidRDefault="001B5AB0" w:rsidP="001B5AB0">
      <w:r w:rsidRPr="00242218">
        <w:t xml:space="preserve">- Главное, что привнес ИИ, - скорость. В кредитном и ипотечном страховании жизни время урегулирования сократилось до 5 минут. За это время ИИ-агент анализирует документы и автоматически принимает решение о выплате. Это практически новый стандарт индустрии. Аналогично и в </w:t>
      </w:r>
      <w:r w:rsidRPr="001B5AB0">
        <w:rPr>
          <w:lang w:val="en-US"/>
        </w:rPr>
        <w:t>non</w:t>
      </w:r>
      <w:r w:rsidRPr="00242218">
        <w:t>-</w:t>
      </w:r>
      <w:r w:rsidRPr="001B5AB0">
        <w:rPr>
          <w:lang w:val="en-US"/>
        </w:rPr>
        <w:t>life</w:t>
      </w:r>
      <w:r w:rsidRPr="00242218">
        <w:t xml:space="preserve"> страховании (все кроме страхования жизни. - «Ведомости»). Например, компенсации при травмах мы выплачиваем в течение 5 минут, сейчас доля таких быстрых выплат составляет 30%, и она будет постепенно расти. Аналогичный формат тестируется и для более сложных ситуаций: первые выплаты за 5 </w:t>
      </w:r>
      <w:r w:rsidRPr="00242218">
        <w:lastRenderedPageBreak/>
        <w:t>минут получили и те, кто столкнулся с инцидентами в квартире. В будущем все риски будут урегулироваться столь же оперативно.</w:t>
      </w:r>
    </w:p>
    <w:p w14:paraId="3755821F" w14:textId="77777777" w:rsidR="001B5AB0" w:rsidRPr="00242218" w:rsidRDefault="001B5AB0" w:rsidP="001B5AB0">
      <w:r w:rsidRPr="00242218">
        <w:t xml:space="preserve">В продуктах для путешественников процесс уже полностью </w:t>
      </w:r>
      <w:proofErr w:type="spellStart"/>
      <w:r w:rsidRPr="00242218">
        <w:t>проактивный</w:t>
      </w:r>
      <w:proofErr w:type="spellEnd"/>
      <w:r w:rsidRPr="00242218">
        <w:t>: при задержке рейса происходит практически мгновенная выплата по страховке, как только становится известно финальное время вылета. Не нужно даже инициировать обращение.</w:t>
      </w:r>
    </w:p>
    <w:p w14:paraId="666DA2D8" w14:textId="77777777" w:rsidR="001B5AB0" w:rsidRPr="00242218" w:rsidRDefault="001B5AB0" w:rsidP="001B5AB0">
      <w:r w:rsidRPr="00242218">
        <w:t>В страховании важно переходить к бесшовному взаимодействию, и в этом плане 2026 год будет революционным. Цифровые инструменты помогут избавиться от физических посредников, которые получают большие комиссии и не создают никакой добавленной стоимости.</w:t>
      </w:r>
    </w:p>
    <w:p w14:paraId="170D3288" w14:textId="77777777" w:rsidR="001B5AB0" w:rsidRPr="00242218" w:rsidRDefault="001B5AB0" w:rsidP="001B5AB0">
      <w:r w:rsidRPr="00242218">
        <w:t>Инвестиции в режиме турбулентности</w:t>
      </w:r>
    </w:p>
    <w:p w14:paraId="70583AC2" w14:textId="77777777" w:rsidR="001B5AB0" w:rsidRPr="00242218" w:rsidRDefault="001B5AB0" w:rsidP="001B5AB0">
      <w:r w:rsidRPr="00242218">
        <w:t>- Если перейти от технологий к самим рынкам, какими были основные тенденции на фондовом рынке в этом году? Во что вкладывались инвесторы и какие активы вызвали у них наибольший интерес?</w:t>
      </w:r>
    </w:p>
    <w:p w14:paraId="03D31CE4" w14:textId="77777777" w:rsidR="001B5AB0" w:rsidRPr="00242218" w:rsidRDefault="001B5AB0" w:rsidP="001B5AB0">
      <w:r w:rsidRPr="00242218">
        <w:t>- Мы находимся в интересном периоде - когда уровень ключевой ставки один из самых высоких в нашей истории. Поэтому основной тренд - фиксация доходности. Можно назвать текущий период «временем облигаций»: более 80% покупок приходится на них.</w:t>
      </w:r>
    </w:p>
    <w:p w14:paraId="55080668" w14:textId="77777777" w:rsidR="001B5AB0" w:rsidRPr="00242218" w:rsidRDefault="001B5AB0" w:rsidP="001B5AB0">
      <w:r w:rsidRPr="00242218">
        <w:t>На долговом рынке после коррекции повысился интерес к открытым и биржевым паевым фондам облигаций. За 11 месяцев клиенты вложили в такие фонды порядка 1,1 трлн руб. Это очень хорошая цифра.</w:t>
      </w:r>
    </w:p>
    <w:p w14:paraId="2FEAAABC" w14:textId="77777777" w:rsidR="001B5AB0" w:rsidRPr="00242218" w:rsidRDefault="001B5AB0" w:rsidP="001B5AB0">
      <w:r w:rsidRPr="00242218">
        <w:t>Интерес к акциям сохраняется, но его пока сложно назвать существенным. Доля акций в объеме нетто-покупок наших клиентов в этом году в среднем около 12%. Условное «время акций», вероятно, наступит к середине следующего года, когда этот инструмент будет более интересен клиентам на фоне снижающейся ставки.</w:t>
      </w:r>
    </w:p>
    <w:p w14:paraId="58A4B7CD" w14:textId="77777777" w:rsidR="001B5AB0" w:rsidRPr="00242218" w:rsidRDefault="001B5AB0" w:rsidP="001B5AB0">
      <w:r w:rsidRPr="00242218">
        <w:t>- Российские инвесторы отмечали снижение возможностей после ограничения международных рынков. На этом фоне удалось ли в 2025 г. расширить линейку инструментов и закрыть часть этих потребностей за счет российских решений и инфраструктуры?</w:t>
      </w:r>
    </w:p>
    <w:p w14:paraId="422C1494" w14:textId="77777777" w:rsidR="001B5AB0" w:rsidRPr="00242218" w:rsidRDefault="001B5AB0" w:rsidP="001B5AB0">
      <w:r w:rsidRPr="00242218">
        <w:t>- Да, это направление активно развивается. Приведу пример: в начале декабря делегация «</w:t>
      </w:r>
      <w:proofErr w:type="spellStart"/>
      <w:r w:rsidRPr="00242218">
        <w:t>Сбера</w:t>
      </w:r>
      <w:proofErr w:type="spellEnd"/>
      <w:r w:rsidRPr="00242218">
        <w:t>» посетила Индию, где мы представили продукт, созданный вместе с УК «Первая» для доступа к фондовому рынку этой страны. «</w:t>
      </w:r>
      <w:proofErr w:type="spellStart"/>
      <w:r w:rsidRPr="00242218">
        <w:t>Сбер</w:t>
      </w:r>
      <w:proofErr w:type="spellEnd"/>
      <w:r w:rsidRPr="00242218">
        <w:t xml:space="preserve">» предлагает своим клиентам инвестировать в фонд, доходность которого привязана к динамике индекса </w:t>
      </w:r>
      <w:r w:rsidRPr="001B5AB0">
        <w:rPr>
          <w:lang w:val="en-US"/>
        </w:rPr>
        <w:t>Nifty</w:t>
      </w:r>
      <w:r w:rsidRPr="00242218">
        <w:t xml:space="preserve"> 50 (флагманский индекс индийской национальной биржи </w:t>
      </w:r>
      <w:r w:rsidRPr="001B5AB0">
        <w:rPr>
          <w:lang w:val="en-US"/>
        </w:rPr>
        <w:t>NSE</w:t>
      </w:r>
      <w:r w:rsidRPr="00242218">
        <w:t>, отражающий 50 крупнейших компаний Индии. - «Ведомости»). При этом формат продукта позволяет оградить клиентов от инфраструктурных сложностей: нет необходимости в международных расчетах, конверсии валют и других операциях. Фонд предназначен для квалифицированных инвесторов.</w:t>
      </w:r>
    </w:p>
    <w:p w14:paraId="301E5B31" w14:textId="77777777" w:rsidR="001B5AB0" w:rsidRPr="00242218" w:rsidRDefault="001B5AB0" w:rsidP="001B5AB0">
      <w:r w:rsidRPr="00242218">
        <w:t>Сегодня запрос на диверсификацию портфеля, в том числе валютную, высок. Наше решение дает такую возможность. Доходность фонда определяется двумя ключевыми драйверами: динамикой самого индекса и курсовой разницей между рублем и индийской рупией. Это позволяет инвесторам делать осознанный выбор в рамках своих стратегий*.</w:t>
      </w:r>
    </w:p>
    <w:p w14:paraId="179D3015" w14:textId="77777777" w:rsidR="001B5AB0" w:rsidRPr="00242218" w:rsidRDefault="001B5AB0" w:rsidP="001B5AB0">
      <w:r w:rsidRPr="00242218">
        <w:t xml:space="preserve">Еще из новшеств - ПИФ с налоговыми льготами с романтическим названием «Левитан». Фонд дает возможность получать налоговые льготы, как в ИИС-3. Также инвесторам в качестве диверсификации портфеля могут быть интересны свежие проекты - фонды </w:t>
      </w:r>
      <w:r w:rsidRPr="00242218">
        <w:lastRenderedPageBreak/>
        <w:t xml:space="preserve">«Современный 10» и «Современная коллекция». Еще один наш партнер - управляющая компания «Современные фонды недвижимости» предлагает вложения в объекты очень востребованной сейчас у </w:t>
      </w:r>
      <w:proofErr w:type="spellStart"/>
      <w:r w:rsidRPr="00242218">
        <w:t>маркетплейсов</w:t>
      </w:r>
      <w:proofErr w:type="spellEnd"/>
      <w:r w:rsidRPr="00242218">
        <w:t xml:space="preserve"> складской недвижимости, а также в объекты офисной недвижимости. Доходность по этим инструментам на долгий срок может составить более 14% годовых, а с учетом изменений динамика может быть и лучше*.</w:t>
      </w:r>
    </w:p>
    <w:p w14:paraId="044A61D6" w14:textId="77777777" w:rsidR="001B5AB0" w:rsidRPr="00242218" w:rsidRDefault="001B5AB0" w:rsidP="001B5AB0">
      <w:r w:rsidRPr="00242218">
        <w:t>- Совместное исследование «</w:t>
      </w:r>
      <w:proofErr w:type="spellStart"/>
      <w:r w:rsidRPr="00242218">
        <w:t>Сбера</w:t>
      </w:r>
      <w:proofErr w:type="spellEnd"/>
      <w:r w:rsidRPr="00242218">
        <w:t>» и УК «Первая» показало, что 48% россиян готовы инвестировать не только на 2-3 года, но и на гораздо более длительный срок. Насколько за этот год действительно поменялось отношение людей к долгосрочным вложениям?</w:t>
      </w:r>
    </w:p>
    <w:p w14:paraId="3497F7CE" w14:textId="77777777" w:rsidR="001B5AB0" w:rsidRPr="00242218" w:rsidRDefault="001B5AB0" w:rsidP="001B5AB0">
      <w:r w:rsidRPr="00242218">
        <w:t>- В отношении россиян к длительному горизонту инвестирования действительно произошел сдвиг. Еще недавно приемлемый для большинства срок не превышал 2-3 лет. Сейчас таким горизонтом оперируют только четверть опрошенных.</w:t>
      </w:r>
    </w:p>
    <w:p w14:paraId="450A61FE" w14:textId="77777777" w:rsidR="001B5AB0" w:rsidRPr="00242218" w:rsidRDefault="001B5AB0" w:rsidP="001B5AB0">
      <w:r w:rsidRPr="00242218">
        <w:t>Все больше участников исследования рассматривают более длинные сроки: 19% готовы инвестировать на 4-5 лет, 17% - на 6-10 лет. При этом почти каждый десятый россиянин ориентируется на горизонт свыше 10 лет, а 7% респондентов - на 15 лет и больше.</w:t>
      </w:r>
    </w:p>
    <w:p w14:paraId="3A5E240B" w14:textId="77777777" w:rsidR="001B5AB0" w:rsidRPr="00242218" w:rsidRDefault="001B5AB0" w:rsidP="001B5AB0">
      <w:r w:rsidRPr="00242218">
        <w:t>Статистика по ПДС данные исследования подтверждает: в этом году общее количество договоров ПДС, заключенных россиянами с момента запуска программы, превысило 6,5 млн.</w:t>
      </w:r>
    </w:p>
    <w:p w14:paraId="48997A82" w14:textId="77777777" w:rsidR="001B5AB0" w:rsidRPr="00242218" w:rsidRDefault="001B5AB0" w:rsidP="001B5AB0">
      <w:r w:rsidRPr="00242218">
        <w:t>- В какие долгосрочные инструменты люди готовы вкладываться?</w:t>
      </w:r>
    </w:p>
    <w:p w14:paraId="42FDB620" w14:textId="77777777" w:rsidR="001B5AB0" w:rsidRPr="00242218" w:rsidRDefault="001B5AB0" w:rsidP="001B5AB0">
      <w:r w:rsidRPr="00242218">
        <w:t>- Прежде всего - в ПДС. Это самая массовая история. На 2-м месте - фонды недвижимости. И наконец, классическое накопительное страхование жизни.</w:t>
      </w:r>
    </w:p>
    <w:p w14:paraId="1A40CEDB" w14:textId="77777777" w:rsidR="001B5AB0" w:rsidRPr="00242218" w:rsidRDefault="001B5AB0" w:rsidP="001B5AB0">
      <w:r w:rsidRPr="00242218">
        <w:t>Как вырастить инвестора</w:t>
      </w:r>
    </w:p>
    <w:p w14:paraId="434C6A3F" w14:textId="77777777" w:rsidR="001B5AB0" w:rsidRPr="00242218" w:rsidRDefault="001B5AB0" w:rsidP="001B5AB0">
      <w:r w:rsidRPr="00242218">
        <w:t>- Тема финансовой грамотности молодеет год от года. Считаете ли вы, что нужно развивать направления инвестиций, например, для подростков? Насколько активно молодые инвесторы приходят на рынок?</w:t>
      </w:r>
    </w:p>
    <w:p w14:paraId="6594BFB0" w14:textId="77777777" w:rsidR="001B5AB0" w:rsidRPr="00242218" w:rsidRDefault="001B5AB0" w:rsidP="001B5AB0">
      <w:r w:rsidRPr="00242218">
        <w:t>- Действительно, инвестиции молодеют, это естественный процесс. Инвестиции для подростков важны для раннего формирования правильного отношения к деньгам. Желательно на горизонте больше одного месяца, что не всегда просто для юных инвесторов. Чем раньше появляется опыт планирования бюджета, тем устойчивее траектория финансового будущего.</w:t>
      </w:r>
    </w:p>
    <w:p w14:paraId="168AA3BF" w14:textId="77777777" w:rsidR="001B5AB0" w:rsidRPr="00242218" w:rsidRDefault="001B5AB0" w:rsidP="001B5AB0">
      <w:r w:rsidRPr="00242218">
        <w:t>В приложении «</w:t>
      </w:r>
      <w:proofErr w:type="spellStart"/>
      <w:r w:rsidRPr="00242218">
        <w:t>СберИнвестиции</w:t>
      </w:r>
      <w:proofErr w:type="spellEnd"/>
      <w:r w:rsidRPr="00242218">
        <w:t>» (14+) брокерский счет есть уже у 130 000 подростков. Мы даем возможность с 14 лет открывать брокерские счета (с согласия родителей) и самостоятельно совершать сделки. В 99% случаев идея открыть счет исходит от самих ребят. Инвестиции становятся устойчивым трендом, таким как здоровый образ жизни или качественное образование.</w:t>
      </w:r>
    </w:p>
    <w:p w14:paraId="5FB8A3F0" w14:textId="77777777" w:rsidR="001B5AB0" w:rsidRPr="00242218" w:rsidRDefault="001B5AB0" w:rsidP="001B5AB0">
      <w:r w:rsidRPr="00242218">
        <w:t>- Отличается ли инвестиционное поведение подростков от поведения взрослых?</w:t>
      </w:r>
    </w:p>
    <w:p w14:paraId="497607F4" w14:textId="77777777" w:rsidR="001B5AB0" w:rsidRPr="00242218" w:rsidRDefault="001B5AB0" w:rsidP="001B5AB0">
      <w:r w:rsidRPr="00242218">
        <w:t>- Да, подростки сейчас в 7 раз чаще выбирают акции. Это, по нашей статистике, около 68% объема их покупок.</w:t>
      </w:r>
    </w:p>
    <w:p w14:paraId="501BE658" w14:textId="77777777" w:rsidR="001B5AB0" w:rsidRPr="00242218" w:rsidRDefault="001B5AB0" w:rsidP="001B5AB0">
      <w:r w:rsidRPr="00242218">
        <w:t>Думаю, это связано с тем, что молодые инвесторы больше ориентируются на рост, экспериментируют, ищут знакомые понятные бренды. Для них очевидна связка «знаю бренд - хочу вложиться». Недавно мы в «</w:t>
      </w:r>
      <w:proofErr w:type="spellStart"/>
      <w:r w:rsidRPr="00242218">
        <w:t>СберИнвестициях</w:t>
      </w:r>
      <w:proofErr w:type="spellEnd"/>
      <w:r w:rsidRPr="00242218">
        <w:t>» провели опрос и узнали, что доля инвесторов, чувствующих себя совладельцами компаний, среди подростков выше - 45% против 36% у взрослых.</w:t>
      </w:r>
    </w:p>
    <w:p w14:paraId="59609B7A" w14:textId="77777777" w:rsidR="001B5AB0" w:rsidRPr="00242218" w:rsidRDefault="001B5AB0" w:rsidP="001B5AB0">
      <w:r w:rsidRPr="00242218">
        <w:lastRenderedPageBreak/>
        <w:t>Активнее всех подростки из Москвы, Питера и Краснодара. Чем старше ребенок, тем осознаннее он подходит к финансам. По нашей статистике, в инвестирование готовы идти 40% молодых людей 17 лет, 30% 16-летних, 20% 15-летних.</w:t>
      </w:r>
    </w:p>
    <w:p w14:paraId="6A398B88" w14:textId="77777777" w:rsidR="001B5AB0" w:rsidRPr="00242218" w:rsidRDefault="001B5AB0" w:rsidP="001B5AB0">
      <w:r w:rsidRPr="00242218">
        <w:t>- В этом году вы запустили Клуб акционеров «</w:t>
      </w:r>
      <w:proofErr w:type="spellStart"/>
      <w:r w:rsidRPr="00242218">
        <w:t>Сбера</w:t>
      </w:r>
      <w:proofErr w:type="spellEnd"/>
      <w:r w:rsidRPr="00242218">
        <w:t>». Зачем он нужен вам и акционерам?</w:t>
      </w:r>
    </w:p>
    <w:p w14:paraId="3CAAD60B" w14:textId="77777777" w:rsidR="001B5AB0" w:rsidRPr="00242218" w:rsidRDefault="001B5AB0" w:rsidP="001B5AB0">
      <w:r w:rsidRPr="00242218">
        <w:t>- Чтобы развивать культуру инвестиций. У «</w:t>
      </w:r>
      <w:proofErr w:type="spellStart"/>
      <w:r w:rsidRPr="00242218">
        <w:t>Сбера</w:t>
      </w:r>
      <w:proofErr w:type="spellEnd"/>
      <w:r w:rsidRPr="00242218">
        <w:t>» миллионы клиентов и акционеров. Важно, чтобы они не только видели в компании финансовый результат, но и лучше понимали ее стратегию, участвовали в ее развитии.</w:t>
      </w:r>
    </w:p>
    <w:p w14:paraId="00E24495" w14:textId="77777777" w:rsidR="001B5AB0" w:rsidRPr="00FF447D" w:rsidRDefault="001B5AB0" w:rsidP="001B5AB0">
      <w:r w:rsidRPr="00242218">
        <w:t>С момента создания клуба количество акционеров «</w:t>
      </w:r>
      <w:proofErr w:type="spellStart"/>
      <w:r w:rsidRPr="00242218">
        <w:t>Сбера</w:t>
      </w:r>
      <w:proofErr w:type="spellEnd"/>
      <w:r w:rsidRPr="00242218">
        <w:t>» в «</w:t>
      </w:r>
      <w:proofErr w:type="spellStart"/>
      <w:r w:rsidRPr="00242218">
        <w:t>СберИнвестициях</w:t>
      </w:r>
      <w:proofErr w:type="spellEnd"/>
      <w:r w:rsidRPr="00242218">
        <w:t xml:space="preserve">» выросло на 30%. Для нас это не просто финансовый результат, а долгосрочное </w:t>
      </w:r>
      <w:proofErr w:type="gramStart"/>
      <w:r w:rsidRPr="00242218">
        <w:t>партнерство.-</w:t>
      </w:r>
      <w:proofErr w:type="gramEnd"/>
      <w:r w:rsidRPr="00242218">
        <w:t xml:space="preserve"> </w:t>
      </w:r>
      <w:r w:rsidRPr="00FF447D">
        <w:t>Какими вы видите ключевые приоритеты управления благосостоянием в 2026 г.?</w:t>
      </w:r>
    </w:p>
    <w:p w14:paraId="036DC0C7" w14:textId="77777777" w:rsidR="001B5AB0" w:rsidRPr="00242218" w:rsidRDefault="001B5AB0" w:rsidP="001B5AB0">
      <w:r w:rsidRPr="00242218">
        <w:t>- Один из ключевых приоритетов - развитие блока персонального финансового планирования. Речь идет о целостном подходе, который объединяет личный бюджет, налоги, транзакционные и инвестиционные сервисы. Образно говоря, это клей, который связывает все элементы финансовой жизни человека в единую систему и позволяет принимать более осознанные решения.</w:t>
      </w:r>
    </w:p>
    <w:p w14:paraId="2489520F" w14:textId="77777777" w:rsidR="001B5AB0" w:rsidRPr="00242218" w:rsidRDefault="001B5AB0" w:rsidP="001B5AB0">
      <w:r w:rsidRPr="00242218">
        <w:t xml:space="preserve">В этом контексте важную роль будет играть ИИ. Он позволит объединить разрозненных цифровых ассистентов в </w:t>
      </w:r>
      <w:proofErr w:type="spellStart"/>
      <w:r w:rsidRPr="00242218">
        <w:t>мультиагентную</w:t>
      </w:r>
      <w:proofErr w:type="spellEnd"/>
      <w:r w:rsidRPr="00242218">
        <w:t xml:space="preserve"> систему, где одновременно работают агенты-советчики и агенты-критики по разным направлениям: брокерскому бизнесу, управлению активами, страхованию. Такой подход дает клиенту более взвешенные рекомендации и повышает качество финансового планирования.</w:t>
      </w:r>
    </w:p>
    <w:p w14:paraId="431DDE88" w14:textId="77777777" w:rsidR="001B5AB0" w:rsidRPr="00242218" w:rsidRDefault="001B5AB0" w:rsidP="001B5AB0">
      <w:r w:rsidRPr="00242218">
        <w:t>Еще один стратегический приоритет - укрепление доверия на рынке страхования. Оно формируется прежде всего за счет прозрачных, честных и быстрых страховых выплат - именно в момент страхового события клиент принимает решение, можно ли компании доверять. Поэтому для нас принципиально важно, чтобы страхование работало как надежный механизм защиты, а не как формальный продукт.</w:t>
      </w:r>
    </w:p>
    <w:p w14:paraId="6BEED7C4" w14:textId="77777777" w:rsidR="001B5AB0" w:rsidRPr="00242218" w:rsidRDefault="001B5AB0" w:rsidP="001B5AB0">
      <w:r w:rsidRPr="00242218">
        <w:t>Мы также считаем, что финансовый результат компании должен быть связан с теми результатами, которых достигают клиенты. В инвестициях это означает готовность разделять с клиентом не только успехи, но и ответственность за принятые решения. Такой подход формирует долгосрочное доверие и партнерские отношения, а не разовую продажу.</w:t>
      </w:r>
    </w:p>
    <w:p w14:paraId="44D85FF5" w14:textId="77777777" w:rsidR="001B5AB0" w:rsidRPr="00242218" w:rsidRDefault="001B5AB0" w:rsidP="001B5AB0">
      <w:r w:rsidRPr="00242218">
        <w:t xml:space="preserve">*Не </w:t>
      </w:r>
      <w:proofErr w:type="spellStart"/>
      <w:r w:rsidRPr="00242218">
        <w:t>явлется</w:t>
      </w:r>
      <w:proofErr w:type="spellEnd"/>
      <w:r w:rsidRPr="00242218">
        <w:t xml:space="preserve"> инвестиционной рекомендацией</w:t>
      </w:r>
    </w:p>
    <w:p w14:paraId="2D66E57F" w14:textId="77777777" w:rsidR="004B5DEB" w:rsidRPr="00FF447D" w:rsidRDefault="00B6745F" w:rsidP="001B5AB0">
      <w:hyperlink r:id="rId39" w:history="1">
        <w:r w:rsidR="001B5AB0" w:rsidRPr="00D81053">
          <w:rPr>
            <w:rStyle w:val="a3"/>
            <w:lang w:val="en-US"/>
          </w:rPr>
          <w:t>https</w:t>
        </w:r>
        <w:r w:rsidR="001B5AB0" w:rsidRPr="00242218">
          <w:rPr>
            <w:rStyle w:val="a3"/>
          </w:rPr>
          <w:t>://</w:t>
        </w:r>
        <w:r w:rsidR="001B5AB0" w:rsidRPr="00D81053">
          <w:rPr>
            <w:rStyle w:val="a3"/>
            <w:lang w:val="en-US"/>
          </w:rPr>
          <w:t>www</w:t>
        </w:r>
        <w:r w:rsidR="001B5AB0" w:rsidRPr="00242218">
          <w:rPr>
            <w:rStyle w:val="a3"/>
          </w:rPr>
          <w:t>.</w:t>
        </w:r>
        <w:proofErr w:type="spellStart"/>
        <w:r w:rsidR="001B5AB0" w:rsidRPr="00D81053">
          <w:rPr>
            <w:rStyle w:val="a3"/>
            <w:lang w:val="en-US"/>
          </w:rPr>
          <w:t>vedomosti</w:t>
        </w:r>
        <w:proofErr w:type="spellEnd"/>
        <w:r w:rsidR="001B5AB0" w:rsidRPr="00242218">
          <w:rPr>
            <w:rStyle w:val="a3"/>
          </w:rPr>
          <w:t>.</w:t>
        </w:r>
        <w:proofErr w:type="spellStart"/>
        <w:r w:rsidR="001B5AB0" w:rsidRPr="00D81053">
          <w:rPr>
            <w:rStyle w:val="a3"/>
            <w:lang w:val="en-US"/>
          </w:rPr>
          <w:t>ru</w:t>
        </w:r>
        <w:proofErr w:type="spellEnd"/>
        <w:r w:rsidR="001B5AB0" w:rsidRPr="00242218">
          <w:rPr>
            <w:rStyle w:val="a3"/>
          </w:rPr>
          <w:t>/</w:t>
        </w:r>
        <w:r w:rsidR="001B5AB0" w:rsidRPr="00D81053">
          <w:rPr>
            <w:rStyle w:val="a3"/>
            <w:lang w:val="en-US"/>
          </w:rPr>
          <w:t>partner</w:t>
        </w:r>
        <w:r w:rsidR="001B5AB0" w:rsidRPr="00242218">
          <w:rPr>
            <w:rStyle w:val="a3"/>
          </w:rPr>
          <w:t>/</w:t>
        </w:r>
        <w:r w:rsidR="001B5AB0" w:rsidRPr="00D81053">
          <w:rPr>
            <w:rStyle w:val="a3"/>
            <w:lang w:val="en-US"/>
          </w:rPr>
          <w:t>characters</w:t>
        </w:r>
        <w:r w:rsidR="001B5AB0" w:rsidRPr="00242218">
          <w:rPr>
            <w:rStyle w:val="a3"/>
          </w:rPr>
          <w:t>/2025/12/24/1165949-</w:t>
        </w:r>
        <w:proofErr w:type="spellStart"/>
        <w:r w:rsidR="001B5AB0" w:rsidRPr="00D81053">
          <w:rPr>
            <w:rStyle w:val="a3"/>
            <w:lang w:val="en-US"/>
          </w:rPr>
          <w:t>ruslan</w:t>
        </w:r>
        <w:proofErr w:type="spellEnd"/>
        <w:r w:rsidR="001B5AB0" w:rsidRPr="00242218">
          <w:rPr>
            <w:rStyle w:val="a3"/>
          </w:rPr>
          <w:t>-</w:t>
        </w:r>
        <w:proofErr w:type="spellStart"/>
        <w:r w:rsidR="001B5AB0" w:rsidRPr="00D81053">
          <w:rPr>
            <w:rStyle w:val="a3"/>
            <w:lang w:val="en-US"/>
          </w:rPr>
          <w:t>vesterovskii</w:t>
        </w:r>
        <w:proofErr w:type="spellEnd"/>
      </w:hyperlink>
    </w:p>
    <w:p w14:paraId="1726A7B9" w14:textId="77777777" w:rsidR="004B5DEB" w:rsidRDefault="004B5DEB" w:rsidP="004B5DEB">
      <w:pPr>
        <w:pStyle w:val="2"/>
      </w:pPr>
      <w:bookmarkStart w:id="133" w:name="_Toc217543459"/>
      <w:r>
        <w:t>РБК</w:t>
      </w:r>
      <w:r w:rsidRPr="004B5DEB">
        <w:t xml:space="preserve">, 25.12.2025, </w:t>
      </w:r>
      <w:proofErr w:type="gramStart"/>
      <w:r>
        <w:t>Что</w:t>
      </w:r>
      <w:proofErr w:type="gramEnd"/>
      <w:r>
        <w:t xml:space="preserve"> изменится в личных финансах для россиян с 2026 года</w:t>
      </w:r>
      <w:bookmarkEnd w:id="133"/>
    </w:p>
    <w:p w14:paraId="1637A46A" w14:textId="22AE8E9D" w:rsidR="004B5DEB" w:rsidRPr="00FF447D" w:rsidRDefault="004B5DEB" w:rsidP="004B5DEB">
      <w:pPr>
        <w:pStyle w:val="3"/>
      </w:pPr>
      <w:bookmarkStart w:id="134" w:name="_Toc217543460"/>
      <w:r>
        <w:t xml:space="preserve">В 2026 году россиян ждет много финансовых нововведений. В их числе налоговый </w:t>
      </w:r>
      <w:proofErr w:type="spellStart"/>
      <w:r>
        <w:t>кешбэк</w:t>
      </w:r>
      <w:proofErr w:type="spellEnd"/>
      <w:r>
        <w:t xml:space="preserve"> для семей с детьми, больничные для </w:t>
      </w:r>
      <w:proofErr w:type="spellStart"/>
      <w:r>
        <w:t>самозанятых</w:t>
      </w:r>
      <w:proofErr w:type="spellEnd"/>
      <w:r>
        <w:t>, введение цифрового рубля и единого QR, новые правила для сервисов рассрочки и не только</w:t>
      </w:r>
      <w:bookmarkEnd w:id="134"/>
    </w:p>
    <w:p w14:paraId="20FD4ECE" w14:textId="0CC3FD5F" w:rsidR="004B5DEB" w:rsidRPr="00492EE0" w:rsidRDefault="004B5DEB" w:rsidP="004B5DEB">
      <w:r w:rsidRPr="004B5DEB">
        <w:t>В 2026 году произойдет плановое повышение выплат для разных категорий пенсионеров:</w:t>
      </w:r>
    </w:p>
    <w:p w14:paraId="30C4E64A" w14:textId="77777777" w:rsidR="004B5DEB" w:rsidRPr="004B5DEB" w:rsidRDefault="004B5DEB" w:rsidP="004B5DEB">
      <w:r w:rsidRPr="004B5DEB">
        <w:lastRenderedPageBreak/>
        <w:t>С 1 января страховая пенсия будет проиндексирована на 7,6%. Стоимость одного пенсионного коэффициента (ИПК) вырастет до ₽156,76, фиксированная надбавка от государства до ₽9584,69. Повышение затронет как работающих, так и неработающих пенсионеров. Кроме того, на двойную часть фиксированной пенсии могут рассчитывать те, кому исполнится в 2026 году 80 лет, и люди с первой группой инвалидности.</w:t>
      </w:r>
    </w:p>
    <w:p w14:paraId="0CC37A3B" w14:textId="77777777" w:rsidR="004B5DEB" w:rsidRPr="004B5DEB" w:rsidRDefault="004B5DEB" w:rsidP="004B5DEB">
      <w:r w:rsidRPr="004B5DEB">
        <w:t>С 1 апреля планируется проиндексировать социальную пенсию на 6,8%. Ее базовый размер вырастет до ₽9424,12. Соответственно, вырастут все выплаты, которые зависят от размера социальной пенсии.</w:t>
      </w:r>
    </w:p>
    <w:p w14:paraId="4234D8A3" w14:textId="77777777" w:rsidR="004B5DEB" w:rsidRPr="004B5DEB" w:rsidRDefault="004B5DEB" w:rsidP="004B5DEB">
      <w:r w:rsidRPr="004B5DEB">
        <w:t>С 1 октября планируется увеличить военные пенсии на 4%. Понижающий коэффициент в 2026 году останется прежним — 93,59 %, так как индексация денежного довольствия приостановлена до 1 января 2027 года.</w:t>
      </w:r>
    </w:p>
    <w:p w14:paraId="2D489637" w14:textId="6B177521" w:rsidR="004B5DEB" w:rsidRPr="004B5DEB" w:rsidRDefault="004B5DEB" w:rsidP="004B5DEB">
      <w:r w:rsidRPr="004B5DEB">
        <w:t>Как проиндексируют прожиточный минимум, МРОТ и пособия</w:t>
      </w:r>
    </w:p>
    <w:p w14:paraId="20B0D9D6" w14:textId="782CD5EA" w:rsidR="004B5DEB" w:rsidRPr="00FF447D" w:rsidRDefault="004B5DEB" w:rsidP="004B5DEB">
      <w:r w:rsidRPr="004B5DEB">
        <w:t xml:space="preserve">В 2026 году запланировано масштабное повышение различных социальных выплат. Такое заявление сделал министр финансов Антон </w:t>
      </w:r>
      <w:proofErr w:type="spellStart"/>
      <w:r w:rsidRPr="004B5DEB">
        <w:t>Силуанов</w:t>
      </w:r>
      <w:proofErr w:type="spellEnd"/>
      <w:r w:rsidRPr="004B5DEB">
        <w:t>, представляя проект федерального бюджета на пленарном заседании Государственной думы.</w:t>
      </w:r>
    </w:p>
    <w:p w14:paraId="439D3162" w14:textId="1A0CCD4D" w:rsidR="004B5DEB" w:rsidRPr="004B5DEB" w:rsidRDefault="004B5DEB" w:rsidP="004B5DEB">
      <w:r w:rsidRPr="004B5DEB">
        <w:t>С 1 января прожиточный минимум на душу населения будет повышен до ₽18939, в том числе:</w:t>
      </w:r>
    </w:p>
    <w:p w14:paraId="007C5DB6" w14:textId="77777777" w:rsidR="004B5DEB" w:rsidRPr="004B5DEB" w:rsidRDefault="004B5DEB" w:rsidP="004B5DEB">
      <w:r w:rsidRPr="004B5DEB">
        <w:t>для трудоспособного населения (от 16 лет до назначения пенсии по старости) — до ₽20644,</w:t>
      </w:r>
    </w:p>
    <w:p w14:paraId="3E23D22E" w14:textId="77777777" w:rsidR="004B5DEB" w:rsidRPr="004B5DEB" w:rsidRDefault="004B5DEB" w:rsidP="004B5DEB">
      <w:r w:rsidRPr="004B5DEB">
        <w:t>для детей — до ₽18371,</w:t>
      </w:r>
    </w:p>
    <w:p w14:paraId="7F42F7FD" w14:textId="77777777" w:rsidR="004B5DEB" w:rsidRPr="004B5DEB" w:rsidRDefault="004B5DEB" w:rsidP="004B5DEB">
      <w:r w:rsidRPr="004B5DEB">
        <w:t>для пенсионеров — ₽16288.</w:t>
      </w:r>
    </w:p>
    <w:p w14:paraId="2FE7BEF5" w14:textId="129FDDCD" w:rsidR="004B5DEB" w:rsidRPr="00FF447D" w:rsidRDefault="004B5DEB" w:rsidP="004B5DEB">
      <w:r w:rsidRPr="004B5DEB">
        <w:t>Прожиточный минимум в регионах России может отличаться от целевых показателей.</w:t>
      </w:r>
    </w:p>
    <w:p w14:paraId="4E610749" w14:textId="608CBF9D" w:rsidR="004B5DEB" w:rsidRPr="00FF447D" w:rsidRDefault="004B5DEB" w:rsidP="004B5DEB">
      <w:r w:rsidRPr="004B5DEB">
        <w:t>Кроме того, с 1 января вырастет минимальный размер оплаты труда (МРОТ) до ₽27093. МРОТ устанавливается Госдумой по всей территории России и не может быть ниже прожиточного минимума в регионе. МРОТ влияет на некоторые экономические показатели, например, зарплату, размер пособий и выплат, страховые взносы, алименты.</w:t>
      </w:r>
    </w:p>
    <w:p w14:paraId="61C68890" w14:textId="6E2A1C4E" w:rsidR="004B5DEB" w:rsidRPr="004B5DEB" w:rsidRDefault="004B5DEB" w:rsidP="004B5DEB">
      <w:r w:rsidRPr="004B5DEB">
        <w:t>С 1 января и 1 февраля вырастут социальные выплаты, связанные с материнством и родами и материнский капитал.</w:t>
      </w:r>
    </w:p>
    <w:p w14:paraId="669DF4E2" w14:textId="714E9153" w:rsidR="004B5DEB" w:rsidRPr="004B5DEB" w:rsidRDefault="004B5DEB" w:rsidP="004B5DEB">
      <w:r w:rsidRPr="004B5DEB">
        <w:t>Появятся налоговые льготы для семей с детьми</w:t>
      </w:r>
    </w:p>
    <w:p w14:paraId="294D5241" w14:textId="20B8EC51" w:rsidR="004B5DEB" w:rsidRPr="00FF447D" w:rsidRDefault="004B5DEB" w:rsidP="004B5DEB">
      <w:r w:rsidRPr="004B5DEB">
        <w:t xml:space="preserve">Семьи с невысокими доходами, в которых есть два ребенка или больше, смогут получить налоговый </w:t>
      </w:r>
      <w:proofErr w:type="spellStart"/>
      <w:r w:rsidRPr="004B5DEB">
        <w:t>кешбэк</w:t>
      </w:r>
      <w:proofErr w:type="spellEnd"/>
      <w:r w:rsidRPr="004B5DEB">
        <w:t xml:space="preserve"> — вернуть часть уже уплаченных налогов. С 2026 года НДФЛ будет пересчитываться по ставке 6% вместо 13% — разница вернется на налоговый счет, с которого деньги можно перевести на банковскую карту.</w:t>
      </w:r>
    </w:p>
    <w:p w14:paraId="7AE8D43F" w14:textId="0763F4F4" w:rsidR="004B5DEB" w:rsidRPr="004B5DEB" w:rsidRDefault="004B5DEB" w:rsidP="004B5DEB">
      <w:r w:rsidRPr="004B5DEB">
        <w:t>Для этого необходимо соблюсти три условия:</w:t>
      </w:r>
    </w:p>
    <w:p w14:paraId="51235EE9" w14:textId="77777777" w:rsidR="004B5DEB" w:rsidRPr="004B5DEB" w:rsidRDefault="004B5DEB" w:rsidP="004B5DEB">
      <w:r w:rsidRPr="004B5DEB">
        <w:t>в семье двое и более детей в возрасте до 18 лет, а если ребенок учится очно — до 23 лет;</w:t>
      </w:r>
    </w:p>
    <w:p w14:paraId="54FCEB62" w14:textId="77777777" w:rsidR="004B5DEB" w:rsidRPr="004B5DEB" w:rsidRDefault="004B5DEB" w:rsidP="004B5DEB">
      <w:r w:rsidRPr="004B5DEB">
        <w:t>родители (усыновители, опекуны) работают по трудовому договору или договору ГПХ и платят НДФЛ;</w:t>
      </w:r>
    </w:p>
    <w:p w14:paraId="05DEE72C" w14:textId="77777777" w:rsidR="004B5DEB" w:rsidRPr="004B5DEB" w:rsidRDefault="004B5DEB" w:rsidP="004B5DEB">
      <w:r w:rsidRPr="004B5DEB">
        <w:t>доход на члена семьи не превышает 1,5 регионального прожиточного минимума.</w:t>
      </w:r>
    </w:p>
    <w:p w14:paraId="5E6FB035" w14:textId="736867D3" w:rsidR="004B5DEB" w:rsidRPr="00FF447D" w:rsidRDefault="004B5DEB" w:rsidP="004B5DEB">
      <w:r w:rsidRPr="004B5DEB">
        <w:t>Обратиться за возвратом налога вправе оба работающих родителя. Запросить выплату за 2025 год можно с 1 июня до 1 октября 2026 года — через «</w:t>
      </w:r>
      <w:proofErr w:type="spellStart"/>
      <w:r w:rsidRPr="004B5DEB">
        <w:t>Госуслуги</w:t>
      </w:r>
      <w:proofErr w:type="spellEnd"/>
      <w:r w:rsidRPr="004B5DEB">
        <w:t xml:space="preserve">» или </w:t>
      </w:r>
      <w:proofErr w:type="spellStart"/>
      <w:r w:rsidRPr="004B5DEB">
        <w:t>Соцфонд</w:t>
      </w:r>
      <w:proofErr w:type="spellEnd"/>
      <w:r w:rsidRPr="004B5DEB">
        <w:t>.</w:t>
      </w:r>
    </w:p>
    <w:p w14:paraId="7469A1FB" w14:textId="11B54D6F" w:rsidR="004B5DEB" w:rsidRPr="004B5DEB" w:rsidRDefault="004B5DEB" w:rsidP="004B5DEB">
      <w:proofErr w:type="spellStart"/>
      <w:r w:rsidRPr="004B5DEB">
        <w:lastRenderedPageBreak/>
        <w:t>Самозанятые</w:t>
      </w:r>
      <w:proofErr w:type="spellEnd"/>
      <w:r w:rsidRPr="004B5DEB">
        <w:t xml:space="preserve"> смогут получать выплаты по больничному</w:t>
      </w:r>
    </w:p>
    <w:p w14:paraId="7EFE37B6" w14:textId="614AE80E" w:rsidR="004B5DEB" w:rsidRPr="00FF447D" w:rsidRDefault="004B5DEB" w:rsidP="004B5DEB">
      <w:r w:rsidRPr="004B5DEB">
        <w:t xml:space="preserve">В период с 1 января 2026 года по 31 декабря 2028 года пройдет эксперимент по добровольному страхованию на случай нетрудоспособности </w:t>
      </w:r>
      <w:proofErr w:type="spellStart"/>
      <w:r w:rsidRPr="004B5DEB">
        <w:t>самозанятых</w:t>
      </w:r>
      <w:proofErr w:type="spellEnd"/>
      <w:r w:rsidRPr="004B5DEB">
        <w:t xml:space="preserve">. Теперь они смогут оформлять оплачиваемые больничные. Для этого нужно добровольно зарегистрироваться в </w:t>
      </w:r>
      <w:proofErr w:type="spellStart"/>
      <w:r w:rsidRPr="004B5DEB">
        <w:t>Соцфонде</w:t>
      </w:r>
      <w:proofErr w:type="spellEnd"/>
      <w:r w:rsidRPr="004B5DEB">
        <w:t xml:space="preserve"> и платить ежемесячные взносы.</w:t>
      </w:r>
    </w:p>
    <w:p w14:paraId="60D9D262" w14:textId="055321F8" w:rsidR="004B5DEB" w:rsidRPr="004B5DEB" w:rsidRDefault="004B5DEB" w:rsidP="004B5DEB">
      <w:r w:rsidRPr="004B5DEB">
        <w:t>Заявление об участии в эксперименте можно подать до 30 сентября 2027 года включительно. Сделать это можно на бумаге или в электронной форме, в том числе через приложение «Мой налог» или «</w:t>
      </w:r>
      <w:proofErr w:type="spellStart"/>
      <w:r w:rsidRPr="004B5DEB">
        <w:t>Госуслуги</w:t>
      </w:r>
      <w:proofErr w:type="spellEnd"/>
      <w:r w:rsidRPr="004B5DEB">
        <w:t>».</w:t>
      </w:r>
    </w:p>
    <w:p w14:paraId="132E2B9B" w14:textId="57FFA469" w:rsidR="004B5DEB" w:rsidRPr="00FF447D" w:rsidRDefault="004B5DEB" w:rsidP="004B5DEB">
      <w:r w:rsidRPr="004B5DEB">
        <w:t>Важные нюансы:</w:t>
      </w:r>
    </w:p>
    <w:p w14:paraId="6D4B94E0" w14:textId="77777777" w:rsidR="004B5DEB" w:rsidRPr="004B5DEB" w:rsidRDefault="004B5DEB" w:rsidP="004B5DEB">
      <w:r w:rsidRPr="004B5DEB">
        <w:t>Страховые суммы — ₽35 тыс. или ₽50 тыс., которые будут повышать пропорционально увеличению МРОТ.</w:t>
      </w:r>
    </w:p>
    <w:p w14:paraId="079B3EBA" w14:textId="77777777" w:rsidR="004B5DEB" w:rsidRPr="004B5DEB" w:rsidRDefault="004B5DEB" w:rsidP="004B5DEB">
      <w:r w:rsidRPr="004B5DEB">
        <w:t>Тариф взноса — 3,84% страховой суммы, его можно оплатить через приложение «Мой налог».</w:t>
      </w:r>
    </w:p>
    <w:p w14:paraId="69C227E1" w14:textId="77777777" w:rsidR="004B5DEB" w:rsidRPr="004B5DEB" w:rsidRDefault="004B5DEB" w:rsidP="004B5DEB">
      <w:proofErr w:type="spellStart"/>
      <w:r w:rsidRPr="004B5DEB">
        <w:t>Самозанятый</w:t>
      </w:r>
      <w:proofErr w:type="spellEnd"/>
      <w:r w:rsidRPr="004B5DEB">
        <w:t xml:space="preserve"> сможет получать пособие по больничному после шести месяцев уплаты взносов.</w:t>
      </w:r>
    </w:p>
    <w:p w14:paraId="6221F9A5" w14:textId="13E1C999" w:rsidR="004B5DEB" w:rsidRPr="004B5DEB" w:rsidRDefault="004B5DEB" w:rsidP="004B5DEB">
      <w:r w:rsidRPr="004B5DEB">
        <w:t>Точный размер выплаты рассчитают исходя из стажа и периода уплаты взносов.</w:t>
      </w:r>
    </w:p>
    <w:p w14:paraId="4C7320FB" w14:textId="77777777" w:rsidR="004B5DEB" w:rsidRPr="004B5DEB" w:rsidRDefault="004B5DEB" w:rsidP="004B5DEB">
      <w:r w:rsidRPr="004B5DEB">
        <w:t>Банки и платежи</w:t>
      </w:r>
    </w:p>
    <w:p w14:paraId="3FDFABD8" w14:textId="35A4F1EC" w:rsidR="004B5DEB" w:rsidRPr="004B5DEB" w:rsidRDefault="004B5DEB" w:rsidP="004B5DEB">
      <w:r w:rsidRPr="004B5DEB">
        <w:t>С 1 января Банк России обновил список признаков осуществления перевода денежных средств без добровольного согласия клиента. Новый перечень содержит 12 признаков мошенничества.</w:t>
      </w:r>
    </w:p>
    <w:p w14:paraId="0FB7AC18" w14:textId="66A3D165" w:rsidR="004B5DEB" w:rsidRPr="004B5DEB" w:rsidRDefault="004B5DEB" w:rsidP="004B5DEB">
      <w:r w:rsidRPr="004B5DEB">
        <w:t>Среди них:</w:t>
      </w:r>
    </w:p>
    <w:p w14:paraId="1451E13A" w14:textId="77777777" w:rsidR="004B5DEB" w:rsidRPr="004B5DEB" w:rsidRDefault="004B5DEB" w:rsidP="004B5DEB">
      <w:r w:rsidRPr="004B5DEB">
        <w:t>крупные переводы более ₽200 тыс., которые клиент сначала переводит самому себе по СБП из другого банка, а потом в течение суток пытается сделать перевод другому человеку, которому не отправлял деньги в последние шесть месяцев. Проверяться будет вторая операция;</w:t>
      </w:r>
    </w:p>
    <w:p w14:paraId="243A23A5" w14:textId="77777777" w:rsidR="004B5DEB" w:rsidRPr="004B5DEB" w:rsidRDefault="004B5DEB" w:rsidP="004B5DEB">
      <w:r w:rsidRPr="004B5DEB">
        <w:t>совпадение данных получателя со случаями несанкционированных переводов, которые обнаружил ЦБ;</w:t>
      </w:r>
    </w:p>
    <w:p w14:paraId="657645E8" w14:textId="77777777" w:rsidR="004B5DEB" w:rsidRPr="004B5DEB" w:rsidRDefault="004B5DEB" w:rsidP="004B5DEB">
      <w:r w:rsidRPr="004B5DEB">
        <w:t xml:space="preserve">использование </w:t>
      </w:r>
      <w:proofErr w:type="spellStart"/>
      <w:r w:rsidRPr="004B5DEB">
        <w:t>интернет-провайдера</w:t>
      </w:r>
      <w:proofErr w:type="spellEnd"/>
      <w:r w:rsidRPr="004B5DEB">
        <w:t>, к которому раньше абонент не обращался или приложений, которые скрывают сессионные данные;</w:t>
      </w:r>
    </w:p>
    <w:p w14:paraId="0564D4BD" w14:textId="77777777" w:rsidR="004B5DEB" w:rsidRPr="004B5DEB" w:rsidRDefault="004B5DEB" w:rsidP="004B5DEB">
      <w:r w:rsidRPr="004B5DEB">
        <w:t>смена сим‑карты или изменение настроек устройства, если банк еще не подтвердил, что номер действительно принадлежит клиенту;</w:t>
      </w:r>
    </w:p>
    <w:p w14:paraId="08420904" w14:textId="77777777" w:rsidR="004B5DEB" w:rsidRPr="004B5DEB" w:rsidRDefault="004B5DEB" w:rsidP="004B5DEB">
      <w:r w:rsidRPr="004B5DEB">
        <w:t>внесение наличных через банкомат с использованием цифровой карты в течение 24 часов после перевода из-за границы на сумму свыше ₽100 тыс.;</w:t>
      </w:r>
    </w:p>
    <w:p w14:paraId="68609453" w14:textId="77777777" w:rsidR="004B5DEB" w:rsidRPr="004B5DEB" w:rsidRDefault="004B5DEB" w:rsidP="004B5DEB">
      <w:r w:rsidRPr="004B5DEB">
        <w:t>технические изменения параметров телефона, которые могут сигнализировать о заражении устройства.</w:t>
      </w:r>
    </w:p>
    <w:p w14:paraId="64C3133E" w14:textId="24337F35" w:rsidR="004B5DEB" w:rsidRPr="004B5DEB" w:rsidRDefault="004B5DEB" w:rsidP="004B5DEB">
      <w:r w:rsidRPr="004B5DEB">
        <w:t>Банки при обнаружении признаков сомнительных операций должны будут приостанавливать транзакцию на 48 часов, сообщать клиенту о причине блокировки и просить подтвердить перевод.</w:t>
      </w:r>
    </w:p>
    <w:p w14:paraId="2AC60BBD" w14:textId="77777777" w:rsidR="004B5DEB" w:rsidRPr="004B5DEB" w:rsidRDefault="004B5DEB" w:rsidP="004B5DEB">
      <w:r w:rsidRPr="004B5DEB">
        <w:t>Клиент вправе настоять на немедленном переводе. В этом случае деньги уйдут адресату. Но если получатель окажется мошенником, банк не вернет украденную сумму.</w:t>
      </w:r>
    </w:p>
    <w:p w14:paraId="2D1E751A" w14:textId="4D78892E" w:rsidR="004B5DEB" w:rsidRPr="004B5DEB" w:rsidRDefault="004B5DEB" w:rsidP="004B5DEB">
      <w:r w:rsidRPr="004B5DEB">
        <w:lastRenderedPageBreak/>
        <w:t>Операции, связанные с банковскими картами, будут облагать НДС</w:t>
      </w:r>
    </w:p>
    <w:p w14:paraId="1E53DEE7" w14:textId="093EE8E0" w:rsidR="004B5DEB" w:rsidRPr="004B5DEB" w:rsidRDefault="004B5DEB" w:rsidP="004B5DEB">
      <w:r w:rsidRPr="004B5DEB">
        <w:t xml:space="preserve">Согласно </w:t>
      </w:r>
      <w:proofErr w:type="gramStart"/>
      <w:r w:rsidRPr="004B5DEB">
        <w:t>поправкам</w:t>
      </w:r>
      <w:proofErr w:type="gramEnd"/>
      <w:r w:rsidRPr="004B5DEB">
        <w:t xml:space="preserve"> в НК, с 1 января 2026 года операции с банковскими картами будут облагать налогом на добавленную стоимость (НДС) по ставке 22%. Ранее все операции по банковским картам были освобождены от налогов — такая льгота действовала с 2006 года. Это способствовало снижению стоимости обслуживания безналичных операций.</w:t>
      </w:r>
    </w:p>
    <w:p w14:paraId="62DFF803" w14:textId="38BEC2AB" w:rsidR="004B5DEB" w:rsidRPr="004B5DEB" w:rsidRDefault="004B5DEB" w:rsidP="004B5DEB">
      <w:r w:rsidRPr="004B5DEB">
        <w:t>Операции, которые будут облагаться НДС:</w:t>
      </w:r>
    </w:p>
    <w:p w14:paraId="453A6561" w14:textId="77777777" w:rsidR="004B5DEB" w:rsidRPr="004B5DEB" w:rsidRDefault="004B5DEB" w:rsidP="004B5DEB">
      <w:proofErr w:type="spellStart"/>
      <w:r w:rsidRPr="004B5DEB">
        <w:t>эквайринг</w:t>
      </w:r>
      <w:proofErr w:type="spellEnd"/>
      <w:r w:rsidRPr="004B5DEB">
        <w:t xml:space="preserve"> — это банковская услуга, которая позволяет бизнесу принимать оплату с помощью пластиковых карт;</w:t>
      </w:r>
    </w:p>
    <w:p w14:paraId="6C500F5B" w14:textId="77777777" w:rsidR="004B5DEB" w:rsidRPr="004B5DEB" w:rsidRDefault="004B5DEB" w:rsidP="004B5DEB">
      <w:r w:rsidRPr="004B5DEB">
        <w:t>процессинг — это услуги по авторизации, сбору, обработке и передаче информации по операциям с картами, которые оказывают процессинговые центры и операторы платежных систем;</w:t>
      </w:r>
    </w:p>
    <w:p w14:paraId="5669FD15" w14:textId="77777777" w:rsidR="004B5DEB" w:rsidRPr="004B5DEB" w:rsidRDefault="004B5DEB" w:rsidP="004B5DEB">
      <w:r w:rsidRPr="004B5DEB">
        <w:t>межбанковская комиссия, операции и услуги, связанные с обслуживанием карт и переводы с карт.</w:t>
      </w:r>
    </w:p>
    <w:p w14:paraId="30246317" w14:textId="0433227D" w:rsidR="004B5DEB" w:rsidRPr="004B5DEB" w:rsidRDefault="004B5DEB" w:rsidP="004B5DEB">
      <w:r w:rsidRPr="004B5DEB">
        <w:t xml:space="preserve">По мнению ЦБ, есть риск того, что банки перенесут свои траты на налоги в тарифы, но это движение нужно учитывать в контексте всех налоговых изменений. Об этом сообщила глава Банка России Эльвира </w:t>
      </w:r>
      <w:proofErr w:type="spellStart"/>
      <w:r w:rsidRPr="004B5DEB">
        <w:t>Набиуллина</w:t>
      </w:r>
      <w:proofErr w:type="spellEnd"/>
      <w:r w:rsidRPr="004B5DEB">
        <w:t>, выступая на конференции по ключевой ставке 19 декабря.</w:t>
      </w:r>
    </w:p>
    <w:p w14:paraId="008477E6" w14:textId="18A16F2F" w:rsidR="004B5DEB" w:rsidRPr="004B5DEB" w:rsidRDefault="004B5DEB" w:rsidP="004B5DEB">
      <w:r w:rsidRPr="004B5DEB">
        <w:t>«Мы ожидаем, что в ближайшее время будут разъяснения Минфина, какой все-таки перечень операций подпадет под НДС. Только после этого можно будет делать более точные оценки. Но в целом очевидно, что отмена налоговых льгот может повлиять на платежный рынок. Конечно, есть риск того, что банки перенесут свои траты в тарифы, но вот это движение надо учитывать все-таки в контексте в целом налоговых изменений», — сказала председатель Центробанка.</w:t>
      </w:r>
    </w:p>
    <w:p w14:paraId="136B7641" w14:textId="6E784FFC" w:rsidR="004B5DEB" w:rsidRPr="004B5DEB" w:rsidRDefault="004B5DEB" w:rsidP="004B5DEB">
      <w:r w:rsidRPr="004B5DEB">
        <w:t xml:space="preserve">Когда введут цифровой рубль и единый </w:t>
      </w:r>
      <w:r w:rsidRPr="004B5DEB">
        <w:rPr>
          <w:lang w:val="en-US"/>
        </w:rPr>
        <w:t>QR</w:t>
      </w:r>
      <w:r w:rsidRPr="004B5DEB">
        <w:t>-код</w:t>
      </w:r>
    </w:p>
    <w:p w14:paraId="1CA45C0E" w14:textId="77777777" w:rsidR="004B5DEB" w:rsidRPr="004B5DEB" w:rsidRDefault="004B5DEB" w:rsidP="004B5DEB">
      <w:r w:rsidRPr="004B5DEB">
        <w:t>Цифровой рубль — это цифровая форма рубля. Сейчас есть наличная (банкноты и монеты в наших кошельках) и безналичная (деньги на счетах в банках) форма национальной валюты, а в дополнение к ним появилась еще и цифровая.</w:t>
      </w:r>
    </w:p>
    <w:p w14:paraId="1BF93005" w14:textId="5D8C67D5" w:rsidR="004B5DEB" w:rsidRPr="004B5DEB" w:rsidRDefault="004B5DEB" w:rsidP="004B5DEB">
      <w:r w:rsidRPr="004B5DEB">
        <w:t>С 1 сентября предоставить возможность оплаты цифровым рублем должны крупнейшие банки и торговые точки — с выручкой более ₽120 млн за предшествующий календарный год.</w:t>
      </w:r>
    </w:p>
    <w:p w14:paraId="2F5CAC50" w14:textId="420DE1A2" w:rsidR="004B5DEB" w:rsidRPr="004B5DEB" w:rsidRDefault="004B5DEB" w:rsidP="004B5DEB">
      <w:r w:rsidRPr="004B5DEB">
        <w:t>С 1 сентября 2027 года это затронет те организации, чья выручка превышает ₽30 млн в год. Для всех остальных требование начнет действовать с 1 сентября 2028 года.</w:t>
      </w:r>
    </w:p>
    <w:p w14:paraId="101A4C37" w14:textId="1BB6775D" w:rsidR="004B5DEB" w:rsidRPr="004B5DEB" w:rsidRDefault="004B5DEB" w:rsidP="004B5DEB">
      <w:r w:rsidRPr="004B5DEB">
        <w:t>В то же время предоставлять возможность оплаты цифровым рублем не должны продавцы, чья ежегодная выручка не превышает ₽5 млн, а также торговые точки, где нет доступа к интернету.</w:t>
      </w:r>
    </w:p>
    <w:p w14:paraId="52E234EA" w14:textId="476F810C" w:rsidR="004B5DEB" w:rsidRPr="004B5DEB" w:rsidRDefault="004B5DEB" w:rsidP="004B5DEB">
      <w:r w:rsidRPr="004B5DEB">
        <w:t>Счета цифрового рубля будут открываться на платформе Банка России. Операции с цифровыми рублями также будут проходить на этой платформе. При этом доступ к счетам цифрового рубля будет возможен через привычные дистанционные каналы: мобильные приложения банков и интернет-банки.</w:t>
      </w:r>
    </w:p>
    <w:p w14:paraId="7775B654" w14:textId="6B26B80B" w:rsidR="004B5DEB" w:rsidRPr="004B5DEB" w:rsidRDefault="004B5DEB" w:rsidP="004B5DEB">
      <w:r w:rsidRPr="004B5DEB">
        <w:t>Другие особенности и нюансы:</w:t>
      </w:r>
    </w:p>
    <w:p w14:paraId="79E0BA8F" w14:textId="77777777" w:rsidR="004B5DEB" w:rsidRPr="004B5DEB" w:rsidRDefault="004B5DEB" w:rsidP="004B5DEB">
      <w:r w:rsidRPr="004B5DEB">
        <w:lastRenderedPageBreak/>
        <w:t>Покупка цифрового рубля будет выглядеть как пополнение счета: пользователь конвертирует рубли с банковского счета (или карты) в цифровую форму.</w:t>
      </w:r>
    </w:p>
    <w:p w14:paraId="3D61FE81" w14:textId="77777777" w:rsidR="004B5DEB" w:rsidRPr="004B5DEB" w:rsidRDefault="004B5DEB" w:rsidP="004B5DEB">
      <w:r w:rsidRPr="004B5DEB">
        <w:t>Цифровой рубль не заменяет наличные деньги и не обменивается на них как отдельная валюта. Пользователи смогут конвертировать цифровые рубли в безналичные на своих банковских счетах, а уже затем снимать эти деньги как обычные наличные.</w:t>
      </w:r>
    </w:p>
    <w:p w14:paraId="736D6CC2" w14:textId="77777777" w:rsidR="004B5DEB" w:rsidRPr="004B5DEB" w:rsidRDefault="004B5DEB" w:rsidP="004B5DEB">
      <w:r w:rsidRPr="004B5DEB">
        <w:t>Платить цифровым рублем можно будет почти так же, как обычными рублями: в магазинах, онлайн-сервисах, при оплате услуг, переводах между гражданами и других сценариях, если у продавца есть договоренность с банком, который участвует в системе, и поддержка цифрового рубля.</w:t>
      </w:r>
    </w:p>
    <w:p w14:paraId="47F23CC5" w14:textId="77777777" w:rsidR="004B5DEB" w:rsidRPr="004B5DEB" w:rsidRDefault="004B5DEB" w:rsidP="004B5DEB">
      <w:r w:rsidRPr="004B5DEB">
        <w:t xml:space="preserve">Цифровой рубль безопасен с точки зрения рисков лишения банковской лицензии и потери своих средств. Эти деньги хранятся </w:t>
      </w:r>
      <w:proofErr w:type="gramStart"/>
      <w:r w:rsidRPr="004B5DEB">
        <w:t>в ЦБ</w:t>
      </w:r>
      <w:proofErr w:type="gramEnd"/>
      <w:r w:rsidRPr="004B5DEB">
        <w:t xml:space="preserve"> и клиенты по факту ничем не рискуют.</w:t>
      </w:r>
    </w:p>
    <w:p w14:paraId="331239CB" w14:textId="77777777" w:rsidR="004B5DEB" w:rsidRPr="004B5DEB" w:rsidRDefault="004B5DEB" w:rsidP="004B5DEB">
      <w:r w:rsidRPr="004B5DEB">
        <w:t>Цифровой рубль — это не инструмент для инвестирования или получения пассивного дохода. Его не нужно будет приобретать на бирже и нельзя будет получить процент на остаток по счету цифрового рубля.</w:t>
      </w:r>
    </w:p>
    <w:p w14:paraId="5D3FED9F" w14:textId="77777777" w:rsidR="004B5DEB" w:rsidRPr="004B5DEB" w:rsidRDefault="004B5DEB" w:rsidP="004B5DEB">
      <w:r w:rsidRPr="004B5DEB">
        <w:t>Взять кредит в цифровых рублях будет нельзя.</w:t>
      </w:r>
    </w:p>
    <w:p w14:paraId="2875E30F" w14:textId="4D289DEF" w:rsidR="004B5DEB" w:rsidRPr="004B5DEB" w:rsidRDefault="004B5DEB" w:rsidP="004B5DEB">
      <w:r w:rsidRPr="004B5DEB">
        <w:t xml:space="preserve">Единый </w:t>
      </w:r>
      <w:r w:rsidRPr="004B5DEB">
        <w:rPr>
          <w:lang w:val="en-US"/>
        </w:rPr>
        <w:t>QR</w:t>
      </w:r>
      <w:r w:rsidRPr="004B5DEB">
        <w:t>-код</w:t>
      </w:r>
    </w:p>
    <w:p w14:paraId="4D94862C" w14:textId="77777777" w:rsidR="004B5DEB" w:rsidRPr="004B5DEB" w:rsidRDefault="004B5DEB" w:rsidP="004B5DEB">
      <w:r w:rsidRPr="004B5DEB">
        <w:t xml:space="preserve">Универсальный (единый) </w:t>
      </w:r>
      <w:r w:rsidRPr="004B5DEB">
        <w:rPr>
          <w:lang w:val="en-US"/>
        </w:rPr>
        <w:t>QR</w:t>
      </w:r>
      <w:r w:rsidRPr="004B5DEB">
        <w:t>-код — это универсальный платежный код от Национальной системы платежных карт (НСПК), который будет работать через Систему быстрых платежей (СБП).</w:t>
      </w:r>
    </w:p>
    <w:p w14:paraId="6014A1BC" w14:textId="3E5B3C64" w:rsidR="004B5DEB" w:rsidRPr="004B5DEB" w:rsidRDefault="004B5DEB" w:rsidP="004B5DEB">
      <w:r w:rsidRPr="004B5DEB">
        <w:t xml:space="preserve">Одновременно с цифровым рублем поэтапно вводится использование единого </w:t>
      </w:r>
      <w:r w:rsidRPr="004B5DEB">
        <w:rPr>
          <w:lang w:val="en-US"/>
        </w:rPr>
        <w:t>QR</w:t>
      </w:r>
      <w:r w:rsidRPr="004B5DEB">
        <w:t xml:space="preserve">-кода для платежей. Универсальный </w:t>
      </w:r>
      <w:r w:rsidRPr="004B5DEB">
        <w:rPr>
          <w:lang w:val="en-US"/>
        </w:rPr>
        <w:t>QR</w:t>
      </w:r>
      <w:r w:rsidRPr="004B5DEB">
        <w:t xml:space="preserve">-код будет генерироваться только специально уполномоченной организацией — АО «НСПК», соответственно, при подключении </w:t>
      </w:r>
      <w:proofErr w:type="spellStart"/>
      <w:r w:rsidRPr="004B5DEB">
        <w:t>эквайринга</w:t>
      </w:r>
      <w:proofErr w:type="spellEnd"/>
      <w:r w:rsidRPr="004B5DEB">
        <w:t xml:space="preserve"> банки будут запрашивать такой </w:t>
      </w:r>
      <w:r w:rsidRPr="004B5DEB">
        <w:rPr>
          <w:lang w:val="en-US"/>
        </w:rPr>
        <w:t>QR</w:t>
      </w:r>
      <w:r w:rsidRPr="004B5DEB">
        <w:t>-код у НСПК и предоставлять его владельцу торговой точки для приема платежей.</w:t>
      </w:r>
    </w:p>
    <w:p w14:paraId="5C1A4E4C" w14:textId="001EF2F4" w:rsidR="004B5DEB" w:rsidRPr="004B5DEB" w:rsidRDefault="004B5DEB" w:rsidP="004B5DEB">
      <w:r w:rsidRPr="004B5DEB">
        <w:t xml:space="preserve">При оплате универсальным </w:t>
      </w:r>
      <w:r w:rsidRPr="004B5DEB">
        <w:rPr>
          <w:lang w:val="en-US"/>
        </w:rPr>
        <w:t>QR</w:t>
      </w:r>
      <w:r w:rsidRPr="004B5DEB">
        <w:t xml:space="preserve">-кодом покупателю не придется задумываться, как именно он должен отсканировать </w:t>
      </w:r>
      <w:r w:rsidRPr="004B5DEB">
        <w:rPr>
          <w:lang w:val="en-US"/>
        </w:rPr>
        <w:t>QR</w:t>
      </w:r>
      <w:r w:rsidRPr="004B5DEB">
        <w:t>-код. Он будет единым, а считать его можно будет как штатной камерой телефона, так и камерой любого платежного приложения.</w:t>
      </w:r>
    </w:p>
    <w:p w14:paraId="7B11EA9E" w14:textId="0D869C18" w:rsidR="004B5DEB" w:rsidRPr="004B5DEB" w:rsidRDefault="004B5DEB" w:rsidP="004B5DEB">
      <w:r w:rsidRPr="004B5DEB">
        <w:t xml:space="preserve">В НСПК отмечают, что в одном </w:t>
      </w:r>
      <w:r w:rsidRPr="004B5DEB">
        <w:rPr>
          <w:lang w:val="en-US"/>
        </w:rPr>
        <w:t>QR</w:t>
      </w:r>
      <w:r w:rsidRPr="004B5DEB">
        <w:t xml:space="preserve"> могут быть доступны различные способы платежа, сохраняются все привилегии от банков и СБП. «Вы продолжите получать привычные </w:t>
      </w:r>
      <w:proofErr w:type="spellStart"/>
      <w:r w:rsidRPr="004B5DEB">
        <w:t>кешбэки</w:t>
      </w:r>
      <w:proofErr w:type="spellEnd"/>
      <w:r w:rsidRPr="004B5DEB">
        <w:t>, которые предназначены вам по выбранной программе лояльности», — сказано на сайте платежной системы.</w:t>
      </w:r>
    </w:p>
    <w:p w14:paraId="7962A8DB" w14:textId="77777777" w:rsidR="004B5DEB" w:rsidRPr="004B5DEB" w:rsidRDefault="004B5DEB" w:rsidP="004B5DEB">
      <w:r w:rsidRPr="004B5DEB">
        <w:t xml:space="preserve">Можно будет оплатить покупку по </w:t>
      </w:r>
      <w:r w:rsidRPr="004B5DEB">
        <w:rPr>
          <w:lang w:val="en-US"/>
        </w:rPr>
        <w:t>QR</w:t>
      </w:r>
      <w:r w:rsidRPr="004B5DEB">
        <w:t>-коду только в том случае, если ваш банк подключен к СБП.</w:t>
      </w:r>
    </w:p>
    <w:p w14:paraId="31E0DAA9" w14:textId="00DBDBA9" w:rsidR="004B5DEB" w:rsidRPr="004B5DEB" w:rsidRDefault="004B5DEB" w:rsidP="004B5DEB">
      <w:r w:rsidRPr="004B5DEB">
        <w:t>Новые правила предоставления рассрочки</w:t>
      </w:r>
    </w:p>
    <w:p w14:paraId="714AC78C" w14:textId="5ED3DD40" w:rsidR="004B5DEB" w:rsidRPr="004B5DEB" w:rsidRDefault="004B5DEB" w:rsidP="004B5DEB">
      <w:r w:rsidRPr="004B5DEB">
        <w:t xml:space="preserve">С 1 апреля заработают новые правила для сервисов рассрочки, включая </w:t>
      </w:r>
      <w:r w:rsidRPr="004B5DEB">
        <w:rPr>
          <w:lang w:val="en-US"/>
        </w:rPr>
        <w:t>BNPL</w:t>
      </w:r>
      <w:r w:rsidRPr="004B5DEB">
        <w:t>-сервисы. Главное нововведение — при оплате в рассрочку стоимость товара должна оставаться такой же, как если бы вы оплачивали покупку сразу, а также отменяются любые скрытые платежи.</w:t>
      </w:r>
    </w:p>
    <w:p w14:paraId="2067E6B9" w14:textId="37F22074" w:rsidR="004B5DEB" w:rsidRPr="004B5DEB" w:rsidRDefault="004B5DEB" w:rsidP="004B5DEB">
      <w:r w:rsidRPr="004B5DEB">
        <w:t>Другие особенности:</w:t>
      </w:r>
    </w:p>
    <w:p w14:paraId="4D0B1189" w14:textId="77777777" w:rsidR="004B5DEB" w:rsidRPr="004B5DEB" w:rsidRDefault="004B5DEB" w:rsidP="004B5DEB">
      <w:r w:rsidRPr="004B5DEB">
        <w:t>Погасить долг раньше времени разрешается в любой момент без дополнительных комиссий.</w:t>
      </w:r>
    </w:p>
    <w:p w14:paraId="3CAC95CD" w14:textId="77777777" w:rsidR="004B5DEB" w:rsidRPr="004B5DEB" w:rsidRDefault="004B5DEB" w:rsidP="004B5DEB">
      <w:r w:rsidRPr="004B5DEB">
        <w:lastRenderedPageBreak/>
        <w:t>Максимальный срок рассрочки с 1 апреля 2026 года — не более шести месяцев, с 1 апреля 2028 года — не более четырех месяцев.</w:t>
      </w:r>
    </w:p>
    <w:p w14:paraId="43FBBBEE" w14:textId="77777777" w:rsidR="004B5DEB" w:rsidRPr="004B5DEB" w:rsidRDefault="004B5DEB" w:rsidP="004B5DEB">
      <w:r w:rsidRPr="004B5DEB">
        <w:t>За неисполнение или ненадлежащее исполнение обязательств по уплате рассрочки устанавливается размер неустойки не более 20% годовых от суммы просроченной задолженности пользователя.</w:t>
      </w:r>
    </w:p>
    <w:p w14:paraId="6C27F81C" w14:textId="5B03B2E0" w:rsidR="004B5DEB" w:rsidRPr="004B5DEB" w:rsidRDefault="004B5DEB" w:rsidP="004B5DEB">
      <w:r w:rsidRPr="004B5DEB">
        <w:t>Кроме того, договоры рассрочки на сумму от ₽50 тыс. будут попадать в кредитную историю. Банки и МФО могут учитывать эти данные при выдаче новых кредитов и займов.</w:t>
      </w:r>
    </w:p>
    <w:p w14:paraId="5466437B" w14:textId="77777777" w:rsidR="004B5DEB" w:rsidRPr="004B5DEB" w:rsidRDefault="004B5DEB" w:rsidP="004B5DEB">
      <w:r w:rsidRPr="004B5DEB">
        <w:t>Новые правила работают только в случаях, если рассрочку предлагает онлайн-сервис по оплате частями. И не касаются ситуаций, когда оплату частями предлагает сам продавец — например, застройщик жилья. Также закон не распространяется на кредиты и займы в точках продаж и карты рассрочки.</w:t>
      </w:r>
    </w:p>
    <w:p w14:paraId="370F8051" w14:textId="6CC84B75" w:rsidR="004B5DEB" w:rsidRPr="004B5DEB" w:rsidRDefault="004B5DEB" w:rsidP="004B5DEB">
      <w:r w:rsidRPr="004B5DEB">
        <w:t>Онлайн-сервисы не смогут автоматически списывать деньги</w:t>
      </w:r>
    </w:p>
    <w:p w14:paraId="562DA252" w14:textId="3C88F268" w:rsidR="004B5DEB" w:rsidRPr="004B5DEB" w:rsidRDefault="004B5DEB" w:rsidP="004B5DEB">
      <w:r w:rsidRPr="004B5DEB">
        <w:t>С 1 марта 2026 года сервисы не смогут списывать деньги с банковской карты клиента, если пользователь запретил администрации списывать с определенной карты платежи за абонентское обслуживание.</w:t>
      </w:r>
    </w:p>
    <w:p w14:paraId="6998BC1F" w14:textId="4A4E6517" w:rsidR="004B5DEB" w:rsidRPr="004B5DEB" w:rsidRDefault="004B5DEB" w:rsidP="004B5DEB">
      <w:r w:rsidRPr="004B5DEB">
        <w:t>Эксперт проекта «</w:t>
      </w:r>
      <w:proofErr w:type="spellStart"/>
      <w:r w:rsidRPr="004B5DEB">
        <w:t>ПроФиТ</w:t>
      </w:r>
      <w:proofErr w:type="spellEnd"/>
      <w:r w:rsidRPr="004B5DEB">
        <w:t>» Ассоциации развития финансовой грамотности Наталья Архипова предположила, что под действие закона могут подпасть следующие онлайн-сервисы:</w:t>
      </w:r>
    </w:p>
    <w:p w14:paraId="2375D30C" w14:textId="77777777" w:rsidR="004B5DEB" w:rsidRPr="004B5DEB" w:rsidRDefault="004B5DEB" w:rsidP="004B5DEB">
      <w:r w:rsidRPr="004B5DEB">
        <w:t xml:space="preserve">онлайн-кинотеатры и музыкальные платформы — </w:t>
      </w:r>
      <w:r w:rsidRPr="004B5DEB">
        <w:rPr>
          <w:lang w:val="en-US"/>
        </w:rPr>
        <w:t>Netflix</w:t>
      </w:r>
      <w:r w:rsidRPr="004B5DEB">
        <w:t xml:space="preserve">, </w:t>
      </w:r>
      <w:r w:rsidRPr="004B5DEB">
        <w:rPr>
          <w:lang w:val="en-US"/>
        </w:rPr>
        <w:t>Spotify</w:t>
      </w:r>
      <w:r w:rsidRPr="004B5DEB">
        <w:t xml:space="preserve">, </w:t>
      </w:r>
      <w:proofErr w:type="spellStart"/>
      <w:r w:rsidRPr="004B5DEB">
        <w:t>Яндекс.Плюс</w:t>
      </w:r>
      <w:proofErr w:type="spellEnd"/>
      <w:r w:rsidRPr="004B5DEB">
        <w:t xml:space="preserve">, </w:t>
      </w:r>
      <w:r w:rsidRPr="004B5DEB">
        <w:rPr>
          <w:lang w:val="en-US"/>
        </w:rPr>
        <w:t>IVI</w:t>
      </w:r>
      <w:r w:rsidRPr="004B5DEB">
        <w:t xml:space="preserve">, </w:t>
      </w:r>
      <w:r w:rsidRPr="004B5DEB">
        <w:rPr>
          <w:lang w:val="en-US"/>
        </w:rPr>
        <w:t>Apple</w:t>
      </w:r>
      <w:r w:rsidRPr="004B5DEB">
        <w:t xml:space="preserve"> </w:t>
      </w:r>
      <w:r w:rsidRPr="004B5DEB">
        <w:rPr>
          <w:lang w:val="en-US"/>
        </w:rPr>
        <w:t>Music</w:t>
      </w:r>
      <w:r w:rsidRPr="004B5DEB">
        <w:t xml:space="preserve"> и т. п.;</w:t>
      </w:r>
    </w:p>
    <w:p w14:paraId="7A2E2868" w14:textId="77777777" w:rsidR="004B5DEB" w:rsidRPr="004B5DEB" w:rsidRDefault="004B5DEB" w:rsidP="004B5DEB">
      <w:r w:rsidRPr="004B5DEB">
        <w:t xml:space="preserve">игровые сервисы и мобильные приложения — </w:t>
      </w:r>
      <w:r w:rsidRPr="004B5DEB">
        <w:rPr>
          <w:lang w:val="en-US"/>
        </w:rPr>
        <w:t>Google</w:t>
      </w:r>
      <w:r w:rsidRPr="004B5DEB">
        <w:t xml:space="preserve"> </w:t>
      </w:r>
      <w:r w:rsidRPr="004B5DEB">
        <w:rPr>
          <w:lang w:val="en-US"/>
        </w:rPr>
        <w:t>Play</w:t>
      </w:r>
      <w:r w:rsidRPr="004B5DEB">
        <w:t xml:space="preserve"> </w:t>
      </w:r>
      <w:r w:rsidRPr="004B5DEB">
        <w:rPr>
          <w:lang w:val="en-US"/>
        </w:rPr>
        <w:t>Pass</w:t>
      </w:r>
      <w:r w:rsidRPr="004B5DEB">
        <w:t xml:space="preserve">, </w:t>
      </w:r>
      <w:r w:rsidRPr="004B5DEB">
        <w:rPr>
          <w:lang w:val="en-US"/>
        </w:rPr>
        <w:t>Apple</w:t>
      </w:r>
      <w:r w:rsidRPr="004B5DEB">
        <w:t xml:space="preserve"> </w:t>
      </w:r>
      <w:r w:rsidRPr="004B5DEB">
        <w:rPr>
          <w:lang w:val="en-US"/>
        </w:rPr>
        <w:t>Arcade</w:t>
      </w:r>
      <w:r w:rsidRPr="004B5DEB">
        <w:t xml:space="preserve">, премиум-функции и </w:t>
      </w:r>
      <w:proofErr w:type="spellStart"/>
      <w:r w:rsidRPr="004B5DEB">
        <w:t>внутриигровые</w:t>
      </w:r>
      <w:proofErr w:type="spellEnd"/>
      <w:r w:rsidRPr="004B5DEB">
        <w:t xml:space="preserve"> подписки;</w:t>
      </w:r>
    </w:p>
    <w:p w14:paraId="57D10EB2" w14:textId="77777777" w:rsidR="004B5DEB" w:rsidRPr="004B5DEB" w:rsidRDefault="004B5DEB" w:rsidP="004B5DEB">
      <w:r w:rsidRPr="004B5DEB">
        <w:t>образовательные платформы и языковые приложения с ежемесячной оплатой;</w:t>
      </w:r>
    </w:p>
    <w:p w14:paraId="0A2DB8AE" w14:textId="77777777" w:rsidR="004B5DEB" w:rsidRPr="004B5DEB" w:rsidRDefault="004B5DEB" w:rsidP="004B5DEB">
      <w:proofErr w:type="spellStart"/>
      <w:r w:rsidRPr="004B5DEB">
        <w:t>маркетплейсы</w:t>
      </w:r>
      <w:proofErr w:type="spellEnd"/>
      <w:r w:rsidRPr="004B5DEB">
        <w:t xml:space="preserve"> и сервисы доставки с </w:t>
      </w:r>
      <w:proofErr w:type="spellStart"/>
      <w:r w:rsidRPr="004B5DEB">
        <w:t>автопродлением</w:t>
      </w:r>
      <w:proofErr w:type="spellEnd"/>
      <w:r w:rsidRPr="004B5DEB">
        <w:t xml:space="preserve"> подписки (например, премиум-доставка, клубы лояльности).</w:t>
      </w:r>
    </w:p>
    <w:p w14:paraId="1712A1E9" w14:textId="77777777" w:rsidR="004B5DEB" w:rsidRPr="004B5DEB" w:rsidRDefault="004B5DEB" w:rsidP="004B5DEB">
      <w:r w:rsidRPr="004B5DEB">
        <w:t>Если оплата совершается вручную каждый раз, закон прямо на это не распространяется.</w:t>
      </w:r>
    </w:p>
    <w:p w14:paraId="0C4DCE2F" w14:textId="23749394" w:rsidR="004B5DEB" w:rsidRPr="004B5DEB" w:rsidRDefault="004B5DEB" w:rsidP="004B5DEB">
      <w:r w:rsidRPr="004B5DEB">
        <w:t>Вырастет лимит налогового вычета на долгосрочные сбережения</w:t>
      </w:r>
    </w:p>
    <w:p w14:paraId="2A58A649" w14:textId="23C6FA14" w:rsidR="004B5DEB" w:rsidRPr="004B5DEB" w:rsidRDefault="004B5DEB" w:rsidP="004B5DEB">
      <w:r w:rsidRPr="004B5DEB">
        <w:t>С 1 сентября налоговый вычет по НДФЛ по продуктам долгосрочных сбережений (ИИС-3, ПДС, НПО и другим) увеличивается с ₽400 тыс. до ₽500 тыс. каждому родителю в случае внесения ими взносов по таким продуктам в пользу своих детей. Таким образом, максимальная сумма вычета для семьи составит ₽1 млн. Возраст ребенка не должен превышать 18 лет, а если он учится очно, то 24 лет.</w:t>
      </w:r>
    </w:p>
    <w:p w14:paraId="25F00F98" w14:textId="77777777" w:rsidR="004B5DEB" w:rsidRPr="004B5DEB" w:rsidRDefault="004B5DEB" w:rsidP="004B5DEB">
      <w:r w:rsidRPr="004B5DEB">
        <w:t>Пример: если вы внесете ₽410 тыс. на свой счет в программе долгосрочных сбережений и ₽10 тыс. на счет ребенка, то для ваших денег лимит останется прежним. Увеличение общего лимита произойдет только на сумму вложений за ребенка. Вычет будет рассчитываться с ₽410 000 = ₽400 000 (базовый лимит) + ₽10 000 (расширение за взносы ребенку).</w:t>
      </w:r>
    </w:p>
    <w:p w14:paraId="73C933E6" w14:textId="7BFC9402" w:rsidR="004B5DEB" w:rsidRPr="004B5DEB" w:rsidRDefault="004B5DEB" w:rsidP="004B5DEB">
      <w:r w:rsidRPr="004B5DEB">
        <w:t xml:space="preserve">Выплаты в рамках ПДС будут облагаться НДФЛ по ставкам 13 или 15% в зависимости от суммы налоговых баз. Более высокие прогрессивные ставки подоходного налога (18–20–22%) применяться не будут. Таким образом, они сравняются со ставками, </w:t>
      </w:r>
      <w:r w:rsidRPr="004B5DEB">
        <w:lastRenderedPageBreak/>
        <w:t>действующими в настоящее время в отношении страховых выплат по договорам страхования, выплат по пенсионному обеспечению, а также в отношении доходов по операциям с ценными бумагами и по операциям с производными финансовыми инструментами, учитываемыми на индивидуальном инвестиционном счете (ИИС).</w:t>
      </w:r>
    </w:p>
    <w:p w14:paraId="08D8EDAD" w14:textId="77777777" w:rsidR="004B5DEB" w:rsidRPr="004B5DEB" w:rsidRDefault="004B5DEB" w:rsidP="004B5DEB">
      <w:r w:rsidRPr="004B5DEB">
        <w:t>Кроме того, в рамках налоговых изменений взносы работодателей по ПДС будут учитываться в размере, не превышающем 12% от суммы расходов на оплату труда, а страховыми взносами не будут облагаться суммы в пределах 12% от базы для исчисления страховых взносов по конкретному работнику за расчетный период.</w:t>
      </w:r>
    </w:p>
    <w:p w14:paraId="74B6A8E1" w14:textId="31B4B125" w:rsidR="004B5DEB" w:rsidRPr="004B5DEB" w:rsidRDefault="004B5DEB" w:rsidP="004B5DEB">
      <w:r w:rsidRPr="004B5DEB">
        <w:t>Полисы ИСЖ перестанут продаваться</w:t>
      </w:r>
    </w:p>
    <w:p w14:paraId="35E22843" w14:textId="708ECF54" w:rsidR="004B5DEB" w:rsidRPr="004B5DEB" w:rsidRDefault="004B5DEB" w:rsidP="004B5DEB">
      <w:r w:rsidRPr="004B5DEB">
        <w:t>Полисы инвестиционного страхования жизни (ИСЖ) перестанут продаваться с 2026 года. Продукт оказался слишком сложным для обычных инвесторов. На смену ему с начала 2025 года пришел более простой и понятный продукт — долевое страхование жизни (ДСЖ). Оно включает страхование жизни от несчастного случая и вложения в паевые инвестиционные фонды (</w:t>
      </w:r>
      <w:proofErr w:type="spellStart"/>
      <w:r w:rsidRPr="004B5DEB">
        <w:t>ПИФы</w:t>
      </w:r>
      <w:proofErr w:type="spellEnd"/>
      <w:r w:rsidRPr="004B5DEB">
        <w:t>).</w:t>
      </w:r>
    </w:p>
    <w:p w14:paraId="75F436C7" w14:textId="6C00AA36" w:rsidR="004B5DEB" w:rsidRPr="004B5DEB" w:rsidRDefault="004B5DEB" w:rsidP="004B5DEB">
      <w:r w:rsidRPr="004B5DEB">
        <w:t>Заработает система быстрых переводов для ценных бумаг</w:t>
      </w:r>
    </w:p>
    <w:p w14:paraId="0565A1AF" w14:textId="76851EEF" w:rsidR="004B5DEB" w:rsidRPr="004B5DEB" w:rsidRDefault="004B5DEB" w:rsidP="004B5DEB">
      <w:r w:rsidRPr="004B5DEB">
        <w:t xml:space="preserve">С 1 сентября через систему быстрых переводов (СБП) можно будет переводить российские акции и облигации, доступные неквалифицированным инвесторам, от одного брокера к другому. </w:t>
      </w:r>
    </w:p>
    <w:p w14:paraId="22AA6AAA" w14:textId="2F915C0D" w:rsidR="004B5DEB" w:rsidRPr="004B5DEB" w:rsidRDefault="004B5DEB" w:rsidP="004B5DEB">
      <w:r w:rsidRPr="004B5DEB">
        <w:t>Сейчас инвестор при желании перевести активы к другому брокеру или УК должен самостоятельно получить необходимый комплект документов у своего профучастника и затем передать их другой организации. Обычно сделать это можно только лично в офисах брокеров.</w:t>
      </w:r>
    </w:p>
    <w:p w14:paraId="43C21F2A" w14:textId="7982F22B" w:rsidR="004B5DEB" w:rsidRPr="004B5DEB" w:rsidRDefault="004B5DEB" w:rsidP="004B5DEB">
      <w:r w:rsidRPr="004B5DEB">
        <w:t>Средства на ИИС-3 будут защищены от банкротства брокера</w:t>
      </w:r>
    </w:p>
    <w:p w14:paraId="6BE1EEFF" w14:textId="2E1512E7" w:rsidR="004B5DEB" w:rsidRPr="004B5DEB" w:rsidRDefault="004B5DEB" w:rsidP="004B5DEB">
      <w:r w:rsidRPr="004B5DEB">
        <w:t>С января заработает система компенсационных выплат по индивидуальным инвестиционным счетам третьего типа (ИИС-3), в том числе трансформированным. Инвесторам будут возмещены средства на брокерских счетах в сумме до ₽1,4 млн, если брокер или управляющая компания обанкротится.</w:t>
      </w:r>
    </w:p>
    <w:p w14:paraId="26D1E94A" w14:textId="0DF93FE6" w:rsidR="004B5DEB" w:rsidRPr="004B5DEB" w:rsidRDefault="004B5DEB" w:rsidP="004B5DEB">
      <w:r w:rsidRPr="004B5DEB">
        <w:t xml:space="preserve">При этом если клиент открывал несколько счетов у одного профучастника, то сумма ₽1,4 млн будет распределена между всеми счетами «пропорционально стоимости учитываемого по нему имущества», говорится в законе. Если же счета были открыты в разных </w:t>
      </w:r>
      <w:proofErr w:type="spellStart"/>
      <w:r w:rsidRPr="004B5DEB">
        <w:t>инвесткомпаниях</w:t>
      </w:r>
      <w:proofErr w:type="spellEnd"/>
      <w:r w:rsidRPr="004B5DEB">
        <w:t>, которые признаны банкротами, компенсацию можно будет получить отдельно по каждому счету в размере до ₽1,4 млн на каждый счет.</w:t>
      </w:r>
    </w:p>
    <w:p w14:paraId="49082622" w14:textId="332783D5" w:rsidR="004B5DEB" w:rsidRPr="004B5DEB" w:rsidRDefault="004B5DEB" w:rsidP="004B5DEB">
      <w:r w:rsidRPr="004B5DEB">
        <w:t>Система будет добровольной для профучастников. Если компания вступит в нее, то соответствующая информация будет размещена на ее сайте. Брокеры или УК, которые откажутся принимать участие в страховании, обязаны сообщать клиентам об отсутствии страховки.</w:t>
      </w:r>
    </w:p>
    <w:p w14:paraId="4ECB170D" w14:textId="6570CAF8" w:rsidR="004B5DEB" w:rsidRPr="004B5DEB" w:rsidRDefault="004B5DEB" w:rsidP="004B5DEB">
      <w:r w:rsidRPr="004B5DEB">
        <w:t>Страховым случаем признается только банкротство профессионального участника, рыночные потери инвесторов (например, из-за снижения котировок) не являются страховым случаем.</w:t>
      </w:r>
    </w:p>
    <w:p w14:paraId="48682380" w14:textId="77777777" w:rsidR="004B5DEB" w:rsidRPr="004B5DEB" w:rsidRDefault="004B5DEB" w:rsidP="004B5DEB">
      <w:r w:rsidRPr="004B5DEB">
        <w:t xml:space="preserve">В 2026 году будут проиндексированы страховые пенсии на 7,6%, социальные пенсии — на 6,8% и военные — на 4%. А также вырастет размер прожиточного минимума и МРОТ </w:t>
      </w:r>
      <w:r w:rsidRPr="004B5DEB">
        <w:lastRenderedPageBreak/>
        <w:t>до ₽18 939 и ₽27 093 соответственно. От этих показателей зависят многие социальные выплаты.</w:t>
      </w:r>
    </w:p>
    <w:p w14:paraId="5E26BA78" w14:textId="77777777" w:rsidR="004B5DEB" w:rsidRPr="004B5DEB" w:rsidRDefault="004B5DEB" w:rsidP="004B5DEB">
      <w:r w:rsidRPr="004B5DEB">
        <w:t xml:space="preserve">В 2026 году произойдут важные изменения в банковской и платежной сфере. В частности, вступит в силу обновленный список подозрительных операций ЦБ, в обращение поступит цифровой рубли и одновременно введут единый </w:t>
      </w:r>
      <w:r w:rsidRPr="004B5DEB">
        <w:rPr>
          <w:lang w:val="en-US"/>
        </w:rPr>
        <w:t>QR</w:t>
      </w:r>
      <w:r w:rsidRPr="004B5DEB">
        <w:t>-код для оплаты товаров и услуг. Кроме того, начнут действовать новые правила для сервисов рассрочки и онлайн-платформ.</w:t>
      </w:r>
    </w:p>
    <w:p w14:paraId="0ECC66B0" w14:textId="77777777" w:rsidR="004B5DEB" w:rsidRPr="004B5DEB" w:rsidRDefault="004B5DEB" w:rsidP="004B5DEB">
      <w:r w:rsidRPr="004B5DEB">
        <w:t>В 2026 начнут действовать налоговые стимулы для долгосрочных сбережений. А также средства на ИИС-3 начнут страховать от банкротства брокеров.</w:t>
      </w:r>
    </w:p>
    <w:p w14:paraId="51BEBAB8" w14:textId="1E0A4B1A" w:rsidR="004B5DEB" w:rsidRPr="004B5DEB" w:rsidRDefault="00B6745F" w:rsidP="004B5DEB">
      <w:hyperlink r:id="rId40" w:history="1">
        <w:r w:rsidR="004B5DEB" w:rsidRPr="00D81053">
          <w:rPr>
            <w:rStyle w:val="a3"/>
            <w:lang w:val="en-US"/>
          </w:rPr>
          <w:t>https</w:t>
        </w:r>
        <w:r w:rsidR="004B5DEB" w:rsidRPr="004B5DEB">
          <w:rPr>
            <w:rStyle w:val="a3"/>
          </w:rPr>
          <w:t>://</w:t>
        </w:r>
        <w:r w:rsidR="004B5DEB" w:rsidRPr="00D81053">
          <w:rPr>
            <w:rStyle w:val="a3"/>
            <w:lang w:val="en-US"/>
          </w:rPr>
          <w:t>www</w:t>
        </w:r>
        <w:r w:rsidR="004B5DEB" w:rsidRPr="004B5DEB">
          <w:rPr>
            <w:rStyle w:val="a3"/>
          </w:rPr>
          <w:t>.</w:t>
        </w:r>
        <w:proofErr w:type="spellStart"/>
        <w:r w:rsidR="004B5DEB" w:rsidRPr="00D81053">
          <w:rPr>
            <w:rStyle w:val="a3"/>
            <w:lang w:val="en-US"/>
          </w:rPr>
          <w:t>rbc</w:t>
        </w:r>
        <w:proofErr w:type="spellEnd"/>
        <w:r w:rsidR="004B5DEB" w:rsidRPr="004B5DEB">
          <w:rPr>
            <w:rStyle w:val="a3"/>
          </w:rPr>
          <w:t>.</w:t>
        </w:r>
        <w:proofErr w:type="spellStart"/>
        <w:r w:rsidR="004B5DEB" w:rsidRPr="00D81053">
          <w:rPr>
            <w:rStyle w:val="a3"/>
            <w:lang w:val="en-US"/>
          </w:rPr>
          <w:t>ru</w:t>
        </w:r>
        <w:proofErr w:type="spellEnd"/>
        <w:r w:rsidR="004B5DEB" w:rsidRPr="004B5DEB">
          <w:rPr>
            <w:rStyle w:val="a3"/>
          </w:rPr>
          <w:t>/</w:t>
        </w:r>
        <w:r w:rsidR="004B5DEB" w:rsidRPr="00D81053">
          <w:rPr>
            <w:rStyle w:val="a3"/>
            <w:lang w:val="en-US"/>
          </w:rPr>
          <w:t>quote</w:t>
        </w:r>
        <w:r w:rsidR="004B5DEB" w:rsidRPr="004B5DEB">
          <w:rPr>
            <w:rStyle w:val="a3"/>
          </w:rPr>
          <w:t>/</w:t>
        </w:r>
        <w:r w:rsidR="004B5DEB" w:rsidRPr="00D81053">
          <w:rPr>
            <w:rStyle w:val="a3"/>
            <w:lang w:val="en-US"/>
          </w:rPr>
          <w:t>news</w:t>
        </w:r>
        <w:r w:rsidR="004B5DEB" w:rsidRPr="004B5DEB">
          <w:rPr>
            <w:rStyle w:val="a3"/>
          </w:rPr>
          <w:t>/</w:t>
        </w:r>
        <w:r w:rsidR="004B5DEB" w:rsidRPr="00D81053">
          <w:rPr>
            <w:rStyle w:val="a3"/>
            <w:lang w:val="en-US"/>
          </w:rPr>
          <w:t>article</w:t>
        </w:r>
        <w:r w:rsidR="004B5DEB" w:rsidRPr="004B5DEB">
          <w:rPr>
            <w:rStyle w:val="a3"/>
          </w:rPr>
          <w:t>/694</w:t>
        </w:r>
        <w:r w:rsidR="004B5DEB" w:rsidRPr="00D81053">
          <w:rPr>
            <w:rStyle w:val="a3"/>
            <w:lang w:val="en-US"/>
          </w:rPr>
          <w:t>a</w:t>
        </w:r>
        <w:r w:rsidR="004B5DEB" w:rsidRPr="004B5DEB">
          <w:rPr>
            <w:rStyle w:val="a3"/>
          </w:rPr>
          <w:t>3</w:t>
        </w:r>
        <w:r w:rsidR="004B5DEB" w:rsidRPr="00D81053">
          <w:rPr>
            <w:rStyle w:val="a3"/>
            <w:lang w:val="en-US"/>
          </w:rPr>
          <w:t>f</w:t>
        </w:r>
        <w:r w:rsidR="004B5DEB" w:rsidRPr="004B5DEB">
          <w:rPr>
            <w:rStyle w:val="a3"/>
          </w:rPr>
          <w:t>379</w:t>
        </w:r>
        <w:r w:rsidR="004B5DEB" w:rsidRPr="00D81053">
          <w:rPr>
            <w:rStyle w:val="a3"/>
            <w:lang w:val="en-US"/>
          </w:rPr>
          <w:t>a</w:t>
        </w:r>
        <w:r w:rsidR="004B5DEB" w:rsidRPr="004B5DEB">
          <w:rPr>
            <w:rStyle w:val="a3"/>
          </w:rPr>
          <w:t>79479</w:t>
        </w:r>
        <w:r w:rsidR="004B5DEB" w:rsidRPr="00D81053">
          <w:rPr>
            <w:rStyle w:val="a3"/>
            <w:lang w:val="en-US"/>
          </w:rPr>
          <w:t>f</w:t>
        </w:r>
        <w:r w:rsidR="004B5DEB" w:rsidRPr="004B5DEB">
          <w:rPr>
            <w:rStyle w:val="a3"/>
          </w:rPr>
          <w:t>8</w:t>
        </w:r>
        <w:r w:rsidR="004B5DEB" w:rsidRPr="00D81053">
          <w:rPr>
            <w:rStyle w:val="a3"/>
            <w:lang w:val="en-US"/>
          </w:rPr>
          <w:t>e</w:t>
        </w:r>
        <w:r w:rsidR="004B5DEB" w:rsidRPr="004B5DEB">
          <w:rPr>
            <w:rStyle w:val="a3"/>
          </w:rPr>
          <w:t>5</w:t>
        </w:r>
        <w:r w:rsidR="004B5DEB" w:rsidRPr="00D81053">
          <w:rPr>
            <w:rStyle w:val="a3"/>
            <w:lang w:val="en-US"/>
          </w:rPr>
          <w:t>e</w:t>
        </w:r>
        <w:r w:rsidR="004B5DEB" w:rsidRPr="004B5DEB">
          <w:rPr>
            <w:rStyle w:val="a3"/>
          </w:rPr>
          <w:t>0</w:t>
        </w:r>
        <w:r w:rsidR="004B5DEB" w:rsidRPr="00D81053">
          <w:rPr>
            <w:rStyle w:val="a3"/>
            <w:lang w:val="en-US"/>
          </w:rPr>
          <w:t>a</w:t>
        </w:r>
        <w:r w:rsidR="004B5DEB" w:rsidRPr="004B5DEB">
          <w:rPr>
            <w:rStyle w:val="a3"/>
          </w:rPr>
          <w:t>59</w:t>
        </w:r>
      </w:hyperlink>
      <w:r w:rsidR="004B5DEB" w:rsidRPr="004B5DEB">
        <w:t xml:space="preserve"> </w:t>
      </w:r>
    </w:p>
    <w:p w14:paraId="54300D72" w14:textId="77777777" w:rsidR="00900095" w:rsidRDefault="00900095" w:rsidP="00900095">
      <w:pPr>
        <w:pStyle w:val="2"/>
      </w:pPr>
      <w:bookmarkStart w:id="135" w:name="_Toc217543461"/>
      <w:r>
        <w:t xml:space="preserve">РИА Новости, 24.12.2025, </w:t>
      </w:r>
      <w:proofErr w:type="spellStart"/>
      <w:r>
        <w:t>Совфед</w:t>
      </w:r>
      <w:proofErr w:type="spellEnd"/>
      <w:r>
        <w:t xml:space="preserve"> одобрил закон о контроле за </w:t>
      </w:r>
      <w:proofErr w:type="spellStart"/>
      <w:r>
        <w:t>инвестпрограммами</w:t>
      </w:r>
      <w:proofErr w:type="spellEnd"/>
      <w:r>
        <w:t xml:space="preserve"> в сфере ЖКХ</w:t>
      </w:r>
      <w:bookmarkEnd w:id="135"/>
    </w:p>
    <w:p w14:paraId="5280C34D" w14:textId="77777777" w:rsidR="00900095" w:rsidRDefault="00900095" w:rsidP="00006457">
      <w:pPr>
        <w:pStyle w:val="3"/>
      </w:pPr>
      <w:bookmarkStart w:id="136" w:name="_Toc217543462"/>
      <w:r>
        <w:t>Сенаторы одобрили закон, направленный на повышение эффективности и прозрачности инвестиций в сфере жилищно-коммунального хозяйства.</w:t>
      </w:r>
      <w:bookmarkEnd w:id="136"/>
    </w:p>
    <w:p w14:paraId="30D1489A" w14:textId="77777777" w:rsidR="00900095" w:rsidRDefault="00900095" w:rsidP="00900095">
      <w:r>
        <w:t xml:space="preserve">Документ обязывает </w:t>
      </w:r>
      <w:proofErr w:type="spellStart"/>
      <w:r>
        <w:t>ресурсоснабжающие</w:t>
      </w:r>
      <w:proofErr w:type="spellEnd"/>
      <w:r>
        <w:t xml:space="preserve"> организации (РСО) в сферах теплоснабжения, водоснабжения и водоотведения утверждать инвестиционные программы. Сейчас такая обязанность законодательно не закреплена.</w:t>
      </w:r>
    </w:p>
    <w:p w14:paraId="67DAF770" w14:textId="77777777" w:rsidR="00900095" w:rsidRDefault="00900095" w:rsidP="00900095">
      <w:r>
        <w:t>Согласно пояснительной записке, утвержденные инвестиционные программы имеют только 6% организаций в сфере теплоснабжения, 2,5% - в сфере водоснабжения и 4% - в сфере водоотведения.</w:t>
      </w:r>
    </w:p>
    <w:p w14:paraId="56536611" w14:textId="77777777" w:rsidR="00900095" w:rsidRDefault="00900095" w:rsidP="00900095">
      <w:r>
        <w:t xml:space="preserve">Также одновременно расширяется перечень мероприятий, включаемых в инвестиционную программу РСО, и вводится обязательное целевое использование амортизации, учитываемой в тарифах. Амортизационные отчисления, учитываемые в тарифах в соответствующих сферах ЖКХ, в обязательном порядке должны будут направляться на финансирование </w:t>
      </w:r>
      <w:proofErr w:type="spellStart"/>
      <w:r>
        <w:t>инвестпрограмм</w:t>
      </w:r>
      <w:proofErr w:type="spellEnd"/>
      <w:r>
        <w:t xml:space="preserve"> РСО.</w:t>
      </w:r>
    </w:p>
    <w:p w14:paraId="587F86F8" w14:textId="77777777" w:rsidR="00900095" w:rsidRDefault="00900095" w:rsidP="00900095">
      <w:r>
        <w:t>Для целевого использования таких отчислений в программах будут определены направления, на которые они могут расходоваться.</w:t>
      </w:r>
    </w:p>
    <w:p w14:paraId="2F69CE68" w14:textId="77777777" w:rsidR="00900095" w:rsidRDefault="00900095" w:rsidP="00900095">
      <w:r>
        <w:t>Закон должен вступить в силу с 1 сентября 2026 года, за исключением положений, для который установлен иной срок.</w:t>
      </w:r>
    </w:p>
    <w:p w14:paraId="07AC1931" w14:textId="77777777" w:rsidR="00D40B86" w:rsidRPr="00065B44" w:rsidRDefault="00D40B86" w:rsidP="00D40B86">
      <w:pPr>
        <w:pStyle w:val="2"/>
      </w:pPr>
      <w:bookmarkStart w:id="137" w:name="_Toc217543463"/>
      <w:r w:rsidRPr="00065B44">
        <w:t>РИА Новости, 24.12.2025, В Госдуме допустили увеличение страховки длинных вкладов</w:t>
      </w:r>
      <w:bookmarkEnd w:id="137"/>
    </w:p>
    <w:p w14:paraId="704F26A5" w14:textId="77777777" w:rsidR="00D40B86" w:rsidRPr="00065B44" w:rsidRDefault="00D40B86" w:rsidP="00006457">
      <w:pPr>
        <w:pStyle w:val="3"/>
      </w:pPr>
      <w:bookmarkStart w:id="138" w:name="_Toc217543464"/>
      <w:r w:rsidRPr="00065B44">
        <w:t>Лимит страхования длинных вкладов в России могут увеличить до 10 миллионов рублей, дискуссия по увеличению будет в следующем году, сообщил в интервью РИА Новости глава комитета Госдумы по финансовому рынку Анатолий Аксаков.</w:t>
      </w:r>
      <w:bookmarkEnd w:id="138"/>
    </w:p>
    <w:p w14:paraId="278A6A79" w14:textId="2B3E1CCB" w:rsidR="00D40B86" w:rsidRPr="00065B44" w:rsidRDefault="00900095" w:rsidP="00D40B86">
      <w:r>
        <w:t>«</w:t>
      </w:r>
      <w:r w:rsidR="00D40B86" w:rsidRPr="00065B44">
        <w:t xml:space="preserve">Я считаю, что такой ориентир 10 миллионов рублей. У нас уже есть средства, которые накоплены на </w:t>
      </w:r>
      <w:proofErr w:type="spellStart"/>
      <w:r w:rsidR="00D40B86" w:rsidRPr="00065B44">
        <w:t>эскроу</w:t>
      </w:r>
      <w:proofErr w:type="spellEnd"/>
      <w:r w:rsidR="00D40B86" w:rsidRPr="00065B44">
        <w:t xml:space="preserve">-счетах, и другие средства, которые долго лежат и требуют больших сумм, чтобы реализовывать проект. 10 миллионов - такой ориентир. Я давно это </w:t>
      </w:r>
      <w:r w:rsidR="00D40B86" w:rsidRPr="00065B44">
        <w:lastRenderedPageBreak/>
        <w:t>предлагаю</w:t>
      </w:r>
      <w:r>
        <w:t>»</w:t>
      </w:r>
      <w:r w:rsidR="00D40B86" w:rsidRPr="00065B44">
        <w:t>, - сказал он, отвечая на вопрос об увеличении страхового покрытия для долгосрочных вкладов.</w:t>
      </w:r>
    </w:p>
    <w:p w14:paraId="04237868" w14:textId="77777777" w:rsidR="00D40B86" w:rsidRPr="00065B44" w:rsidRDefault="00D40B86" w:rsidP="00D40B86">
      <w:r w:rsidRPr="00065B44">
        <w:t>Аксаков допустил, что в следующем году будет дискуссия по данному вопросу.</w:t>
      </w:r>
    </w:p>
    <w:p w14:paraId="5FCED617" w14:textId="5E409CF7" w:rsidR="00D40B86" w:rsidRPr="00065B44" w:rsidRDefault="00900095" w:rsidP="00D40B86">
      <w:r>
        <w:t>«</w:t>
      </w:r>
      <w:r w:rsidR="00D40B86" w:rsidRPr="00065B44">
        <w:t>Идут уже предложения, прежде всего, предложения по долгосрочным вложениям. Очевидно, мы нуждаемся в длинных деньгах, опираясь на которые, можно было бы в долгую кредитовать, инвестировать в разные проекты. Поэтому я уверен, что будут предложения, во-первых, к увеличению суммы, которая страхуется, а во-вторых, предложения, которые в налоговом плане стимулируют</w:t>
      </w:r>
      <w:r>
        <w:t>»</w:t>
      </w:r>
      <w:r w:rsidR="00D40B86" w:rsidRPr="00065B44">
        <w:t>, - сказал депутат.</w:t>
      </w:r>
    </w:p>
    <w:p w14:paraId="1CF825EC" w14:textId="746EE0AF" w:rsidR="00D40B86" w:rsidRPr="00065B44" w:rsidRDefault="00900095" w:rsidP="00D40B86">
      <w:r>
        <w:t>«</w:t>
      </w:r>
      <w:r w:rsidR="00D40B86" w:rsidRPr="00065B44">
        <w:t>Мы потеряем определенные суммы в виде налоговых отчислений, но при этом за счет инвестиций, за счет реализации проектов, привлекая длинные деньги, мы получим намного большие доходы. И государство от этого только выиграет</w:t>
      </w:r>
      <w:r>
        <w:t>»</w:t>
      </w:r>
      <w:r w:rsidR="00D40B86" w:rsidRPr="00065B44">
        <w:t>, - подытожил он.</w:t>
      </w:r>
    </w:p>
    <w:p w14:paraId="76D381FB" w14:textId="77777777" w:rsidR="00D40B86" w:rsidRPr="00065B44" w:rsidRDefault="00D40B86" w:rsidP="00D40B86">
      <w:r w:rsidRPr="00065B44">
        <w:t>Ранее в декабре Минфин РФ предложил увеличить лимит страхового возмещения с 1,4 до 2 миллионов рублей по рублевым вкладам сроком более трех лет и по безотзывным вкладам от одного до трех лет.</w:t>
      </w:r>
    </w:p>
    <w:p w14:paraId="4B1C4F70" w14:textId="13772245" w:rsidR="00CC120D" w:rsidRPr="00065B44" w:rsidRDefault="00B6745F" w:rsidP="00D40B86">
      <w:hyperlink r:id="rId41" w:history="1">
        <w:r w:rsidR="00D40B86" w:rsidRPr="00065B44">
          <w:rPr>
            <w:rStyle w:val="a3"/>
          </w:rPr>
          <w:t>https://ria.ru/20251224/vklady-2064212921.html</w:t>
        </w:r>
      </w:hyperlink>
    </w:p>
    <w:p w14:paraId="207400E9" w14:textId="77777777" w:rsidR="00900095" w:rsidRDefault="00900095" w:rsidP="00900095">
      <w:pPr>
        <w:pStyle w:val="2"/>
      </w:pPr>
      <w:bookmarkStart w:id="139" w:name="_Toc217543465"/>
      <w:r>
        <w:t>РИА Новости, 24.12.2025, Средний срок потребительского кредита в России вырос за год с 1,9 до 2,3 года - НБКИ</w:t>
      </w:r>
      <w:bookmarkEnd w:id="139"/>
    </w:p>
    <w:p w14:paraId="1D53C097" w14:textId="77777777" w:rsidR="00900095" w:rsidRDefault="00900095" w:rsidP="00006457">
      <w:pPr>
        <w:pStyle w:val="3"/>
      </w:pPr>
      <w:bookmarkStart w:id="140" w:name="_Toc217543466"/>
      <w:r>
        <w:t>Средний срок потребительского кредита (кредита наличными) в России в ноябре увеличился на 25,8% за год и составил 2,3 года, сообщает Национальное бюро кредитных историй (НБКИ).</w:t>
      </w:r>
      <w:bookmarkEnd w:id="140"/>
    </w:p>
    <w:p w14:paraId="31102172" w14:textId="2EC43B50" w:rsidR="00900095" w:rsidRDefault="00900095" w:rsidP="00900095">
      <w:r>
        <w:t>«По сравнению с аналогичным периодом прошлого года средний срок кредитов наличными в ноябре 2025 года увеличился на 25,8% (в ноябре 2024 года - 1,9 года)», - говорится в сообщении.</w:t>
      </w:r>
    </w:p>
    <w:p w14:paraId="52DFDBEB" w14:textId="744BD5E2" w:rsidR="00900095" w:rsidRDefault="00900095" w:rsidP="00900095">
      <w:r>
        <w:t>«Стоит напомнить, что в конце 2024 - начале 2025 года данный показатель находился на минимальных значениях по причине ужесточения денежно-кредитной политики регулятора по охлаждению кредитного рынка», - добавляется там.</w:t>
      </w:r>
    </w:p>
    <w:p w14:paraId="7104A77A" w14:textId="664497E2" w:rsidR="00900095" w:rsidRDefault="00900095" w:rsidP="00900095">
      <w:r>
        <w:t>«После пиковых значений в августе 2025 года в последующие три месяца средний срок потребительского кредита существенно сократился и стабилизировался на уровне 2,3 года», - отмечает директор по маркетингу НБКИ Алексей Волков.</w:t>
      </w:r>
    </w:p>
    <w:p w14:paraId="5A99DCBE" w14:textId="77777777" w:rsidR="00900095" w:rsidRDefault="00900095" w:rsidP="00900095">
      <w:r>
        <w:t>Так, по данным кредиторов, передающих сведения в НБКИ, средний срок потребительских кредитов увеличился по сравнению с октябрём лишь на 1,9%.</w:t>
      </w:r>
    </w:p>
    <w:p w14:paraId="5BB654BD" w14:textId="77777777" w:rsidR="00900095" w:rsidRDefault="00900095" w:rsidP="00900095">
      <w:r>
        <w:t xml:space="preserve">А среди 30 региональных лидеров в потребительском кредитовании наибольший средний срок выданных </w:t>
      </w:r>
      <w:proofErr w:type="spellStart"/>
      <w:r>
        <w:t>потребкредитов</w:t>
      </w:r>
      <w:proofErr w:type="spellEnd"/>
      <w:r>
        <w:t xml:space="preserve"> в ноябре был отмечен в Санкт-Петербурге (2,7 года), Новосибирской области (2,6 года), Татарстане (2,5 года), Тюменской области (с ХМАО и ЯНАО) (2,48 года), а также в Москве (2,46 года).</w:t>
      </w:r>
    </w:p>
    <w:p w14:paraId="7CDDD031" w14:textId="77777777" w:rsidR="00900095" w:rsidRDefault="00900095" w:rsidP="00900095">
      <w:r>
        <w:t xml:space="preserve">В свою очередь, наименьший показатель среднего срока </w:t>
      </w:r>
      <w:proofErr w:type="spellStart"/>
      <w:r>
        <w:t>потребкредитов</w:t>
      </w:r>
      <w:proofErr w:type="spellEnd"/>
      <w:r>
        <w:t xml:space="preserve"> продемонстрировали Якутия (2,13 года), Нижегородская область (2,18 года) и Хабаровский край (2,19 года).</w:t>
      </w:r>
    </w:p>
    <w:p w14:paraId="6488D977" w14:textId="3E11E9E7" w:rsidR="00900095" w:rsidRDefault="00900095" w:rsidP="00900095">
      <w:r>
        <w:lastRenderedPageBreak/>
        <w:t xml:space="preserve">«Стоит отметить, что аппетит к риску у банков, а также спрос на </w:t>
      </w:r>
      <w:proofErr w:type="spellStart"/>
      <w:r>
        <w:t>потребкредиты</w:t>
      </w:r>
      <w:proofErr w:type="spellEnd"/>
      <w:r>
        <w:t xml:space="preserve"> со стороны граждан все еще находятся на довольно низком уровне в сравнении с прошлым годом», - оценивает также Волков.</w:t>
      </w:r>
    </w:p>
    <w:p w14:paraId="710B9932" w14:textId="77777777" w:rsidR="00900095" w:rsidRDefault="00900095" w:rsidP="00900095">
      <w:pPr>
        <w:pStyle w:val="2"/>
      </w:pPr>
      <w:bookmarkStart w:id="141" w:name="_Toc217543467"/>
      <w:r>
        <w:t>РИА Новости, 24.12.2025, Рынок сбережений в России по итогам 2025 года вырос на 15% - ВТБ</w:t>
      </w:r>
      <w:bookmarkEnd w:id="141"/>
    </w:p>
    <w:p w14:paraId="650113BD" w14:textId="77777777" w:rsidR="00900095" w:rsidRDefault="00900095" w:rsidP="00006457">
      <w:pPr>
        <w:pStyle w:val="3"/>
      </w:pPr>
      <w:bookmarkStart w:id="142" w:name="_Toc217543468"/>
      <w:r>
        <w:t>Рынок сбережений в России по итогам 2025 года достигнет практически 66 триллионов рублей, увеличившись на 15%, сообщает пресс-служба ВТБ.</w:t>
      </w:r>
      <w:bookmarkEnd w:id="142"/>
    </w:p>
    <w:p w14:paraId="755F2E2C" w14:textId="5723E515" w:rsidR="00900095" w:rsidRDefault="00900095" w:rsidP="00900095">
      <w:proofErr w:type="gramStart"/>
      <w:r>
        <w:t>«По предварительной оценке</w:t>
      </w:r>
      <w:proofErr w:type="gramEnd"/>
      <w:r>
        <w:t xml:space="preserve"> ВТБ, рынок сбережений в России по итогам 2025 года достигнет практически 66 триллионов рублей, увеличившись на 15%. Основным драйвером роста остаются рублевые накопления, объем которых вырос на 16,5%, до отметки 62,5 триллиона», - говорится в сообщении.</w:t>
      </w:r>
    </w:p>
    <w:p w14:paraId="5F7B3921" w14:textId="77777777" w:rsidR="00900095" w:rsidRDefault="00900095" w:rsidP="00900095">
      <w:r>
        <w:t>Отмечается, что рынок сбережений в этом году демонстрирует уверенный рост, который поддерживается высокими ставками. Важным структурным сдвигом в потребительское поведение стало укрепление финансовой дисциплины - россияне стали осознанно подходить к формированию накоплений и даже в период смягчения денежно-кредитной политики (ДКП) сохраняют накопительную модель, указывает банк.</w:t>
      </w:r>
    </w:p>
    <w:p w14:paraId="154B9D9A" w14:textId="77777777" w:rsidR="00900095" w:rsidRDefault="00900095" w:rsidP="00900095">
      <w:r>
        <w:t>В 2025 году российские вкладчики заработают более 9,5 триллиона рублей процентных доходов по сберегательным продуктам. Эта сумма будет сопоставима с объемом всех выданных кредитов физлицам, и вдвое больше, чем объем выданной в этом году ипотеки.</w:t>
      </w:r>
    </w:p>
    <w:p w14:paraId="10E9E508" w14:textId="13E919C8" w:rsidR="00900095" w:rsidRDefault="00900095" w:rsidP="00900095">
      <w:r>
        <w:t xml:space="preserve">«Мы наблюдаем не просто рост активов на счетах россиян, а фундаментальный культурный сдвиг: накопления превратились в осознанную финансовую стратегию, генерирующую значимый капитал. Рынок сбережений показывает стабильный рост, и, по нашим прогнозам, он продолжится и в следующем году, показав двузначные темпы», - прокомментировал старший вице-президент ВТБ Алексей </w:t>
      </w:r>
      <w:proofErr w:type="spellStart"/>
      <w:r>
        <w:t>Охорзин</w:t>
      </w:r>
      <w:proofErr w:type="spellEnd"/>
      <w:r>
        <w:t>.</w:t>
      </w:r>
    </w:p>
    <w:p w14:paraId="6F03408A" w14:textId="7F3C89E5" w:rsidR="00D40B86" w:rsidRDefault="00900095" w:rsidP="00900095">
      <w:r>
        <w:t>В следующем году портфель привлеченных средств, по оценке банка, вырастет на 11% и превысит 73 триллиона рублей. Темп прироста по сравнению с нынешним годом замедлится, однако, по-прежнему будет выше инфляции и может варьироваться в зависимости от стратегии ЦБ по смягчению ДКП.</w:t>
      </w:r>
    </w:p>
    <w:p w14:paraId="5083127F" w14:textId="326CF1F4" w:rsidR="001C236B" w:rsidRDefault="001C236B" w:rsidP="00900095"/>
    <w:p w14:paraId="4A1E34C5" w14:textId="77777777" w:rsidR="001C236B" w:rsidRDefault="001C236B" w:rsidP="001C236B">
      <w:pPr>
        <w:pStyle w:val="2"/>
      </w:pPr>
      <w:bookmarkStart w:id="143" w:name="_Toc217543469"/>
      <w:r>
        <w:lastRenderedPageBreak/>
        <w:t xml:space="preserve">Коммерсантъ, 24.12.2025, </w:t>
      </w:r>
      <w:proofErr w:type="gramStart"/>
      <w:r>
        <w:t>С</w:t>
      </w:r>
      <w:proofErr w:type="gramEnd"/>
      <w:r>
        <w:t xml:space="preserve"> новым ходом</w:t>
      </w:r>
      <w:bookmarkEnd w:id="143"/>
    </w:p>
    <w:p w14:paraId="03DB462F" w14:textId="77777777" w:rsidR="001C236B" w:rsidRDefault="001C236B" w:rsidP="001C236B">
      <w:pPr>
        <w:pStyle w:val="3"/>
      </w:pPr>
      <w:bookmarkStart w:id="144" w:name="_Toc217543470"/>
      <w:r>
        <w:t xml:space="preserve">Как стало известно “Ъ”, власти обсуждают возможность приостановить на три года действие концессии в рамках одного из самых громких инфраструктурных проектов, задуманных еще во времена </w:t>
      </w:r>
      <w:proofErr w:type="gramStart"/>
      <w:r>
        <w:t>СССР,—</w:t>
      </w:r>
      <w:proofErr w:type="gramEnd"/>
      <w:r>
        <w:t xml:space="preserve"> Северного широтного хода (СШХ) стоимостью более чем 800 млрд руб. Источники финансирования не определены, а сроки реализации концессии уже и так сдвинулись. Пауза может позволить сторонам — России и структуре ОАО РЖД — не выдвигать встречные требования и пересмотреть финансовую модель проекта. Эксперты отмечают, что текущая экономическая ситуация ставит под сомнение в принципе целесообразность СШХ.</w:t>
      </w:r>
      <w:bookmarkEnd w:id="144"/>
    </w:p>
    <w:p w14:paraId="0E2019AC" w14:textId="77777777" w:rsidR="001C236B" w:rsidRDefault="001C236B" w:rsidP="001C236B">
      <w:r>
        <w:t>Правительство работает над приостановкой исполнения сторонами концессионного соглашения на строительство СШХ всех взятых обязательств на три года. Как сообщил источник “Ъ”, об этом вице-премьер Виталий Савельев рассказал президенту РФ Владимиру Путину. По словам собеседника “Ъ”, проект распоряжения правительства направлен Минтрансом на согласование ОАО РЖД. Концессия может быть возобновлена после паузы, добавил он.</w:t>
      </w:r>
    </w:p>
    <w:p w14:paraId="00858F7D" w14:textId="77777777" w:rsidR="001C236B" w:rsidRDefault="001C236B" w:rsidP="001C236B">
      <w:r>
        <w:t xml:space="preserve">СШХ — проект железнодорожного коридора в Арктике, который сможет пропускать 23,9 млн тонн грузов в год. Для этого должна быть развита инфраструктура Северной и Свердловской железных дорог и построена смычка между ними длиной 700 км от Салехарда до Надыма с мостом через Обь. Концепция проекта появилась еще в СССР, потом к нему вернулись в 2000-х годах, но реализация забуксовала. СШХ должен был позволить создать инфраструктуру, необходимую для освоения газоконденсатных и нефтяных месторождений Ямало-Ненецкого автономного округа (ЯНАО), сократить путь следования грузов на 200–730 км, ускорить оборачиваемость вагонов. Кроме того, инфраструктура СШХ должна была стать составляющей развития танкерного флота и освоения ресурсов Арктики, а в перспективе — обеспечить северным территориям ЯНАО выход к </w:t>
      </w:r>
      <w:proofErr w:type="spellStart"/>
      <w:r>
        <w:t>Севморпути</w:t>
      </w:r>
      <w:proofErr w:type="spellEnd"/>
      <w:r>
        <w:t xml:space="preserve"> через порт </w:t>
      </w:r>
      <w:proofErr w:type="spellStart"/>
      <w:r>
        <w:t>Сабетта</w:t>
      </w:r>
      <w:proofErr w:type="spellEnd"/>
      <w:r>
        <w:t xml:space="preserve"> на Ямале.</w:t>
      </w:r>
    </w:p>
    <w:p w14:paraId="1EDE6423" w14:textId="77777777" w:rsidR="001C236B" w:rsidRDefault="001C236B" w:rsidP="001C236B">
      <w:r>
        <w:t xml:space="preserve">По концессии должен был строиться участок Обская—Салехард—Надым. Соглашение было заключено в августе 2018 года между РФ в лице </w:t>
      </w:r>
      <w:proofErr w:type="spellStart"/>
      <w:r>
        <w:t>Росжелдора</w:t>
      </w:r>
      <w:proofErr w:type="spellEnd"/>
      <w:r>
        <w:t xml:space="preserve"> и ООО СШХ. По данным ЕГРЮЛ, свыше 99,9% в компании принадлежит структуре ОАО РЖД. Еще 0,009% у УК СШХ — дочерней структуры ГК «</w:t>
      </w:r>
      <w:proofErr w:type="spellStart"/>
      <w:r>
        <w:t>Нацпроектстрой</w:t>
      </w:r>
      <w:proofErr w:type="spellEnd"/>
      <w:r>
        <w:t>». Аналогичная доля у Агентства инфраструктурного и промышленного развития ЯНАО.</w:t>
      </w:r>
    </w:p>
    <w:p w14:paraId="54B44F42" w14:textId="77777777" w:rsidR="001C236B" w:rsidRDefault="001C236B" w:rsidP="001C236B">
      <w:r>
        <w:t>По данным источника “Ъ”, стоимость реализации проекта превышает 800 млрд руб. при организации строительства моста через Обь, но источники финансирования проекта до сих пор не определены. При этом после прохождения государственной экспертизы последнего участка проекта — Салехард—</w:t>
      </w:r>
      <w:proofErr w:type="spellStart"/>
      <w:r>
        <w:t>Татаринцево</w:t>
      </w:r>
      <w:proofErr w:type="spellEnd"/>
      <w:r>
        <w:t xml:space="preserve"> — стоимость концессии увеличилась, и концессионер вправе требовать изменения финансовых параметров с компенсацией дополнительных расходов из бюджета РФ, рассказывает собеседник “Ъ”. С другой стороны, продолжает он, из-за того, что концессия не реализуется в установленные сроки, </w:t>
      </w:r>
      <w:proofErr w:type="spellStart"/>
      <w:r>
        <w:t>Росжелдор</w:t>
      </w:r>
      <w:proofErr w:type="spellEnd"/>
      <w:r>
        <w:t xml:space="preserve"> может выставить неустойку в сумме более 1,6 млрд руб. Так, участок Обская—Салехард—Надым должен был строиться в 2025–2031 годы, остальные участки СШХ — в 2027–2031 годы, отмечает источник “Ъ”.</w:t>
      </w:r>
    </w:p>
    <w:p w14:paraId="24517354" w14:textId="77777777" w:rsidR="001C236B" w:rsidRDefault="001C236B" w:rsidP="001C236B">
      <w:r>
        <w:t xml:space="preserve">В пояснениях к отчетности ООО СШХ за 2024 год говорится, что компания обсуждает с </w:t>
      </w:r>
      <w:proofErr w:type="spellStart"/>
      <w:r>
        <w:t>Росжелдором</w:t>
      </w:r>
      <w:proofErr w:type="spellEnd"/>
      <w:r>
        <w:t xml:space="preserve"> исключение из концессионного соглашения строительства моста через </w:t>
      </w:r>
      <w:r>
        <w:lastRenderedPageBreak/>
        <w:t>Обь и смещение сроков ввода объектов участка Обская—Салехард—Надым, чтобы синхронизировать сроки строительства на всех участках СШХ.</w:t>
      </w:r>
    </w:p>
    <w:p w14:paraId="63C21F4D" w14:textId="77777777" w:rsidR="001C236B" w:rsidRDefault="001C236B" w:rsidP="001C236B">
      <w:r>
        <w:t>В Минтрансе, ОАО РЖД, ГК «</w:t>
      </w:r>
      <w:proofErr w:type="spellStart"/>
      <w:r>
        <w:t>Нацпроектстрой</w:t>
      </w:r>
      <w:proofErr w:type="spellEnd"/>
      <w:r>
        <w:t>» и правительстве ЯНАО “Ъ” не ответили.</w:t>
      </w:r>
    </w:p>
    <w:p w14:paraId="2937B93F" w14:textId="77777777" w:rsidR="001C236B" w:rsidRDefault="001C236B" w:rsidP="001C236B">
      <w:r>
        <w:t>Логика подсказывает, что, если бы обязательства нарушил концессионер, государство расторгло бы соглашение через суд с взысканием неустойки, отмечает старший юрист практики концессий и ГЧП «</w:t>
      </w:r>
      <w:proofErr w:type="spellStart"/>
      <w:r>
        <w:t>Меллинг</w:t>
      </w:r>
      <w:proofErr w:type="spellEnd"/>
      <w:r>
        <w:t xml:space="preserve">, </w:t>
      </w:r>
      <w:proofErr w:type="spellStart"/>
      <w:r>
        <w:t>Войтишкин</w:t>
      </w:r>
      <w:proofErr w:type="spellEnd"/>
      <w:r>
        <w:t xml:space="preserve"> и партнеры» Артем Свистунов. Тот факт, что сейчас прорабатывается механизм приостановки, указывает на компромисс. «В таком сценарии заморозка проекта оформляется соглашением </w:t>
      </w:r>
      <w:proofErr w:type="gramStart"/>
      <w:r>
        <w:t>сторон,—</w:t>
      </w:r>
      <w:proofErr w:type="gramEnd"/>
      <w:r>
        <w:t xml:space="preserve"> говорит он.— Сроки стройки сдвигаются «вправо», и поскольку потребуется выпускать отдельное распоряжение правительства в связи с изменением иных существенных условий, возможно, будет принято решение о продлении общего срока соглашения». Встречные требования сторон в ходе переговоров, продолжает он, становятся отдельным предметом соглашения: «Если стороны договорятся, вопрос о полном возмещении убытков концессионера, вероятно, перенесут на дату перезапуска, «зашив» эти суммы в новую финансовую модель».</w:t>
      </w:r>
    </w:p>
    <w:p w14:paraId="59CA6B6B" w14:textId="77777777" w:rsidR="001C236B" w:rsidRDefault="001C236B" w:rsidP="001C236B">
      <w:r>
        <w:t xml:space="preserve">По словам Артема </w:t>
      </w:r>
      <w:proofErr w:type="spellStart"/>
      <w:r>
        <w:t>Свистунова</w:t>
      </w:r>
      <w:proofErr w:type="spellEnd"/>
      <w:r>
        <w:t>, на период паузы государство может взять на себя обслуживание накопленного долга, расходов на создание объекта, а инвестор — операционные расходы на содержание проектной компании. Если через три года новая финансовая модель не будет обоснована, вероятно, наступит сценарий досрочного прекращения с погашением основного долга и выплатой компенсации банкам и возвратом средств инвестору с доходностью, если стороны не договорятся об ином, добавляет он.</w:t>
      </w:r>
    </w:p>
    <w:p w14:paraId="4587D74A" w14:textId="77777777" w:rsidR="001C236B" w:rsidRDefault="001C236B" w:rsidP="001C236B">
      <w:r>
        <w:t>Есть ряд вопросов, которые заставляют заново оценить в целом целесообразность проекта СШХ, говорит глава «</w:t>
      </w:r>
      <w:proofErr w:type="spellStart"/>
      <w:r>
        <w:t>Infoline</w:t>
      </w:r>
      <w:proofErr w:type="spellEnd"/>
      <w:r>
        <w:t>-Аналитики» Михаил Бурмистров.</w:t>
      </w:r>
    </w:p>
    <w:p w14:paraId="075B0F8C" w14:textId="77777777" w:rsidR="001C236B" w:rsidRDefault="001C236B" w:rsidP="001C236B">
      <w:r>
        <w:t xml:space="preserve">«Первое — текущие бюджетные возможности и ОАО РЖД, и потенциальных участников </w:t>
      </w:r>
      <w:proofErr w:type="gramStart"/>
      <w:r>
        <w:t>проекта,—</w:t>
      </w:r>
      <w:proofErr w:type="gramEnd"/>
      <w:r>
        <w:t xml:space="preserve"> поясняет он.— Два — опережающий рост железнодорожных тарифов, который наряду с укреплением национальной валюты делает ряд сырьевых отраслей, ориентированных на экспорт, неконкурентоспособными на мировом рынке».</w:t>
      </w:r>
    </w:p>
    <w:p w14:paraId="4B702348" w14:textId="77777777" w:rsidR="001C236B" w:rsidRDefault="001C236B" w:rsidP="001C236B">
      <w:r>
        <w:t>Как отмечает эксперт, вопрос с доходностью экспорта энергетического угля из большинства регионов России не решен, и решиться он может даже не столько в результате повышения мировых цен, сколько при ослаблении рубля хотя бы до 90 руб./$. Кроме того, продолжает господин Бурмистров, несмотря на то что ледокольный флот строится, есть серьезные вопросы к возможности вывоза морем увеличенного грузопотока. В условиях сочетания масштабного бюджетного дефицита и сверхвысоких реальных процентных ставок может понадобиться переосмыслить и некоторые проекты освоения новых месторождений, добавляет эксперт.</w:t>
      </w:r>
    </w:p>
    <w:p w14:paraId="28066E8E" w14:textId="77777777" w:rsidR="001C236B" w:rsidRPr="00887BEA" w:rsidRDefault="001C236B" w:rsidP="001C236B">
      <w:pPr>
        <w:pStyle w:val="2"/>
      </w:pPr>
      <w:bookmarkStart w:id="145" w:name="_Toc217543471"/>
      <w:r>
        <w:lastRenderedPageBreak/>
        <w:t>Элитный</w:t>
      </w:r>
      <w:r w:rsidRPr="004C62C8">
        <w:t xml:space="preserve"> </w:t>
      </w:r>
      <w:r>
        <w:t>трейдер</w:t>
      </w:r>
      <w:r w:rsidRPr="004C62C8">
        <w:t xml:space="preserve">, 24.12.2025, </w:t>
      </w:r>
      <w:proofErr w:type="gramStart"/>
      <w:r w:rsidRPr="004C62C8">
        <w:t>О</w:t>
      </w:r>
      <w:proofErr w:type="gramEnd"/>
      <w:r w:rsidRPr="004C62C8">
        <w:t xml:space="preserve"> российском рынке акций</w:t>
      </w:r>
      <w:bookmarkEnd w:id="145"/>
      <w:r w:rsidRPr="004C62C8">
        <w:t xml:space="preserve"> </w:t>
      </w:r>
    </w:p>
    <w:p w14:paraId="19CBF88F" w14:textId="77777777" w:rsidR="001C236B" w:rsidRPr="001B5AB0" w:rsidRDefault="001C236B" w:rsidP="001C236B">
      <w:pPr>
        <w:pStyle w:val="3"/>
      </w:pPr>
      <w:bookmarkStart w:id="146" w:name="_Toc217543472"/>
      <w:r w:rsidRPr="004C62C8">
        <w:t>Небольшое размышление о рынке акций. Думаю, нынешняя стагнация на нем очень интересна с точки зрения того, как формируются настроения инвесторов. В этом году мы с коллегами по лаборатории занимались разными расчетами о том, выгодно ли у нас инвестировать средства в акции. Если взять исторические данные на 20-летнем горизонте, то из всех 190 пятилетних портфелей, которые можно построить на этом горизонте методом скользящей средней подавляющая часть свидетельствует в пользу существенной премии по акциям по сравнению с облигациями. Гораздо меньшее число портфелей, относящихся к современному периоду, показывают плохие результаты по акциям. Вопрос в том, во что больше верит инвестор, в более устойчивые тренды или в «хвост», то есть краткосрочные текущие данные.</w:t>
      </w:r>
      <w:bookmarkEnd w:id="146"/>
      <w:r w:rsidRPr="004C62C8">
        <w:t xml:space="preserve"> </w:t>
      </w:r>
    </w:p>
    <w:p w14:paraId="410B378D" w14:textId="77777777" w:rsidR="001C236B" w:rsidRPr="001B5AB0" w:rsidRDefault="001C236B" w:rsidP="001C236B">
      <w:r w:rsidRPr="004C62C8">
        <w:t xml:space="preserve">Возможно, более действенным аргументом было бы наличие каких-то заслуживающих доверия закономерностей в сфере эмпирических прогнозов будущей доходности акций. Но на эту тему у нас практически нет популярных исследований. Прокол науки, которым мы постараемся заняться. </w:t>
      </w:r>
    </w:p>
    <w:p w14:paraId="665EFF80" w14:textId="77777777" w:rsidR="001C236B" w:rsidRPr="001B5AB0" w:rsidRDefault="001C236B" w:rsidP="001C236B">
      <w:r w:rsidRPr="004C62C8">
        <w:t xml:space="preserve">Но все же странная складывается ситуация. На конференциях в текущем году, например, от представителей индустрии НПФ и финансового регулятора приходится слушать очень похожие ответы на вопрос о том, почему российские НПФ практически хуже всех частных пенсионных фондов в мире инвестируют в акции. Ответ примерно такой: «Мы ведем себя разумно в текущей ситуации». ОК, звучит солидно, а можно поконкретнее о аргументах такого «разумного» поведения? </w:t>
      </w:r>
    </w:p>
    <w:p w14:paraId="657CC530" w14:textId="77777777" w:rsidR="001C236B" w:rsidRPr="004C62C8" w:rsidRDefault="001C236B" w:rsidP="001C236B">
      <w:r w:rsidRPr="004C62C8">
        <w:t xml:space="preserve">Несмотря на все недоработки науки о портфельном управлении, о которых я упоминал выше, на нашем рынке уже давно есть устоявшаяся практика </w:t>
      </w:r>
      <w:proofErr w:type="spellStart"/>
      <w:r w:rsidRPr="004C62C8">
        <w:t>публикования</w:t>
      </w:r>
      <w:proofErr w:type="spellEnd"/>
      <w:r w:rsidRPr="004C62C8">
        <w:t xml:space="preserve"> ведущими финансовыми структурами инвестиционной стратегии на год. Надеюсь, такие стратегии есть и в НПФ. Ее составной частью является макроэкономический прогноз на будущий год. Что в них написано о факторах, влияющих на доходность акций? Признаюсь, я в деловых СМИ вообще перестал видеть какие-то упоминания о таких стратегиях. Хотелось бы посмотреть. Неужели там все «кисло» на 2026 г., несмотря на то что в этом году инфляция будет уже ниже 6%, а к середине следующего года с такими темпами она вернется на уровень 4% с однозначной цифрой ключевой ставкой к концу года. Самая сильная закономерность ДКП это то, что со снижением ключевой ставки цены акций растут, правда, если только рынок не думает, что высокая ставка неизбежно приведет к рецессии. Неужели в стратегиях НПФ и других участников рынка нет повода для оптимизма на рынке акций, несмотря на серьезность всех текущих рисков. Если таких стратегий на год-два нет, значит инвестор руководствуется горизонтом инвестиционных решений длиной несколько месяцев. Интересно, в этом заключается разумность инвестиционных решений тех же НПФ? Или важнее всего сценарий какого-то страшного стресс-теста, который избавляет от наличия собственного видения перспектив рынка? Инвестирование – это не только риск, но и разумная вера в будущее. На мой взгляд, поведение любого инвестора может считаться разумным только, если оно опирается обоснованную эмпирически перспективную стратегию инвестирования, предопределяющую длительность временных горизонтов у тех или иных инвесторов. Если такого видения нет, инвестиционное поведение трудно считать разумным. Может </w:t>
      </w:r>
      <w:r w:rsidRPr="004C62C8">
        <w:lastRenderedPageBreak/>
        <w:t xml:space="preserve">быть, в целях избавления от </w:t>
      </w:r>
      <w:proofErr w:type="spellStart"/>
      <w:r w:rsidRPr="004C62C8">
        <w:t>шот-термизма</w:t>
      </w:r>
      <w:proofErr w:type="spellEnd"/>
      <w:r w:rsidRPr="004C62C8">
        <w:t xml:space="preserve"> тех же НПФ, мы могли бы попросить публиковать их инвестиционные стратегии с видением рынка хотя бы в горизонте одного года? </w:t>
      </w:r>
    </w:p>
    <w:p w14:paraId="1AC9E027" w14:textId="03AA82E0" w:rsidR="00900095" w:rsidRPr="008D539E" w:rsidRDefault="001C236B" w:rsidP="008D539E">
      <w:hyperlink r:id="rId42" w:history="1">
        <w:r w:rsidRPr="00D81053">
          <w:rPr>
            <w:rStyle w:val="a3"/>
            <w:lang w:val="en-US"/>
          </w:rPr>
          <w:t>https</w:t>
        </w:r>
        <w:r w:rsidRPr="004C62C8">
          <w:rPr>
            <w:rStyle w:val="a3"/>
          </w:rPr>
          <w:t>://</w:t>
        </w:r>
        <w:proofErr w:type="spellStart"/>
        <w:r w:rsidRPr="00D81053">
          <w:rPr>
            <w:rStyle w:val="a3"/>
            <w:lang w:val="en-US"/>
          </w:rPr>
          <w:t>elitetrader</w:t>
        </w:r>
        <w:proofErr w:type="spellEnd"/>
        <w:r w:rsidRPr="004C62C8">
          <w:rPr>
            <w:rStyle w:val="a3"/>
          </w:rPr>
          <w:t>.</w:t>
        </w:r>
        <w:proofErr w:type="spellStart"/>
        <w:r w:rsidRPr="00D81053">
          <w:rPr>
            <w:rStyle w:val="a3"/>
            <w:lang w:val="en-US"/>
          </w:rPr>
          <w:t>ru</w:t>
        </w:r>
        <w:proofErr w:type="spellEnd"/>
        <w:r w:rsidRPr="004C62C8">
          <w:rPr>
            <w:rStyle w:val="a3"/>
          </w:rPr>
          <w:t>/</w:t>
        </w:r>
        <w:r w:rsidRPr="00D81053">
          <w:rPr>
            <w:rStyle w:val="a3"/>
            <w:lang w:val="en-US"/>
          </w:rPr>
          <w:t>index</w:t>
        </w:r>
        <w:r w:rsidRPr="004C62C8">
          <w:rPr>
            <w:rStyle w:val="a3"/>
          </w:rPr>
          <w:t>.</w:t>
        </w:r>
        <w:proofErr w:type="spellStart"/>
        <w:r w:rsidRPr="00D81053">
          <w:rPr>
            <w:rStyle w:val="a3"/>
            <w:lang w:val="en-US"/>
          </w:rPr>
          <w:t>php</w:t>
        </w:r>
        <w:proofErr w:type="spellEnd"/>
        <w:r w:rsidRPr="004C62C8">
          <w:rPr>
            <w:rStyle w:val="a3"/>
          </w:rPr>
          <w:t>?</w:t>
        </w:r>
        <w:proofErr w:type="spellStart"/>
        <w:r w:rsidRPr="00D81053">
          <w:rPr>
            <w:rStyle w:val="a3"/>
            <w:lang w:val="en-US"/>
          </w:rPr>
          <w:t>newsid</w:t>
        </w:r>
        <w:proofErr w:type="spellEnd"/>
        <w:r w:rsidRPr="004C62C8">
          <w:rPr>
            <w:rStyle w:val="a3"/>
          </w:rPr>
          <w:t>=764409</w:t>
        </w:r>
      </w:hyperlink>
      <w:r w:rsidRPr="004C62C8">
        <w:t xml:space="preserve"> </w:t>
      </w:r>
    </w:p>
    <w:p w14:paraId="1648AE75" w14:textId="124AF158" w:rsidR="00111D7C" w:rsidRPr="00065B44" w:rsidRDefault="00111D7C" w:rsidP="00111D7C">
      <w:pPr>
        <w:pStyle w:val="251"/>
      </w:pPr>
      <w:bookmarkStart w:id="147" w:name="_Toc99271712"/>
      <w:bookmarkStart w:id="148" w:name="_Toc99318658"/>
      <w:bookmarkStart w:id="149" w:name="_Toc165991078"/>
      <w:bookmarkStart w:id="150" w:name="_Toc217543473"/>
      <w:bookmarkEnd w:id="125"/>
      <w:bookmarkEnd w:id="126"/>
      <w:r w:rsidRPr="00065B44">
        <w:lastRenderedPageBreak/>
        <w:t>НОВОСТИ ЗАРУБЕЖНЫХ ПЕНСИОННЫХ СИСТЕМ</w:t>
      </w:r>
      <w:bookmarkEnd w:id="147"/>
      <w:bookmarkEnd w:id="148"/>
      <w:bookmarkEnd w:id="149"/>
      <w:bookmarkEnd w:id="150"/>
    </w:p>
    <w:p w14:paraId="7D59896E" w14:textId="14F8147C" w:rsidR="00111D7C" w:rsidRPr="00065B44" w:rsidRDefault="00111D7C" w:rsidP="00111D7C">
      <w:pPr>
        <w:pStyle w:val="10"/>
      </w:pPr>
      <w:bookmarkStart w:id="151" w:name="_Toc99271713"/>
      <w:bookmarkStart w:id="152" w:name="_Toc99318659"/>
      <w:bookmarkStart w:id="153" w:name="_Toc165991079"/>
      <w:bookmarkStart w:id="154" w:name="_Toc217543474"/>
      <w:r w:rsidRPr="00065B44">
        <w:t xml:space="preserve">Новости пенсионной отрасли стран ближнего </w:t>
      </w:r>
      <w:proofErr w:type="spellStart"/>
      <w:r w:rsidRPr="00065B44">
        <w:t>арубежья</w:t>
      </w:r>
      <w:bookmarkEnd w:id="151"/>
      <w:bookmarkEnd w:id="152"/>
      <w:bookmarkEnd w:id="153"/>
      <w:bookmarkEnd w:id="154"/>
      <w:proofErr w:type="spellEnd"/>
    </w:p>
    <w:p w14:paraId="2ECF5E97" w14:textId="77777777" w:rsidR="00206A00" w:rsidRPr="00065B44" w:rsidRDefault="00206A00" w:rsidP="00206A00">
      <w:pPr>
        <w:pStyle w:val="2"/>
      </w:pPr>
      <w:bookmarkStart w:id="155" w:name="_Toc217543475"/>
      <w:r w:rsidRPr="00065B44">
        <w:t xml:space="preserve">inbusiness.kz, 24.12.2025, </w:t>
      </w:r>
      <w:proofErr w:type="spellStart"/>
      <w:r w:rsidRPr="00065B44">
        <w:t>Казахстанцы</w:t>
      </w:r>
      <w:proofErr w:type="spellEnd"/>
      <w:r w:rsidRPr="00065B44">
        <w:t xml:space="preserve"> штурмуют ЕНПФ перед повышением порогов</w:t>
      </w:r>
      <w:bookmarkEnd w:id="155"/>
    </w:p>
    <w:p w14:paraId="646C9A2D" w14:textId="596630A3" w:rsidR="00206A00" w:rsidRPr="00065B44" w:rsidRDefault="00206A00" w:rsidP="00006457">
      <w:pPr>
        <w:pStyle w:val="3"/>
      </w:pPr>
      <w:bookmarkStart w:id="156" w:name="_Toc217543476"/>
      <w:r w:rsidRPr="00065B44">
        <w:t xml:space="preserve">Казахстанская пенсионная система вновь оказалась в центре общественного внимания. Двойной удар – повышение порогов минимальной достаточности (ПМД) на 2026 год и ужесточение правил изъятия средств на лечение – спровоцировал закономерную реакцию вкладчиков. Редакция inbusiness.kz, опираясь на ответ от ЕНПФ, проанализировала, как </w:t>
      </w:r>
      <w:proofErr w:type="spellStart"/>
      <w:r w:rsidRPr="00065B44">
        <w:t>казахстанцы</w:t>
      </w:r>
      <w:proofErr w:type="spellEnd"/>
      <w:r w:rsidRPr="00065B44">
        <w:t xml:space="preserve"> пытаются успеть </w:t>
      </w:r>
      <w:r w:rsidR="00900095">
        <w:t>«</w:t>
      </w:r>
      <w:r w:rsidRPr="00065B44">
        <w:t>заскочить в последний вагон</w:t>
      </w:r>
      <w:r w:rsidR="00900095">
        <w:t>»</w:t>
      </w:r>
      <w:r w:rsidRPr="00065B44">
        <w:t xml:space="preserve"> уходящих возможностей.</w:t>
      </w:r>
      <w:bookmarkEnd w:id="156"/>
    </w:p>
    <w:p w14:paraId="35638997" w14:textId="77777777" w:rsidR="00206A00" w:rsidRPr="00065B44" w:rsidRDefault="00206A00" w:rsidP="00206A00">
      <w:r w:rsidRPr="00065B44">
        <w:t>Арифметика отсечения: 10% вверх</w:t>
      </w:r>
    </w:p>
    <w:p w14:paraId="46A22625" w14:textId="77777777" w:rsidR="00206A00" w:rsidRPr="00065B44" w:rsidRDefault="00206A00" w:rsidP="00206A00">
      <w:r w:rsidRPr="00065B44">
        <w:t>10 декабря 2025 года ЕНПФ опубликовал новые расчеты порогов минимальной достаточности на предстоящий 2026 год. Новость не стала сюрпризом, но вызвала ожидаемый резонанс: планка для снятия пенсионных излишков поднялась в среднем на 10%. Для рядового вкладчика это означает одно – доступная к изъятию сумма сократится либо исчезнет вовсе.</w:t>
      </w:r>
    </w:p>
    <w:p w14:paraId="559E2D6F" w14:textId="74996915" w:rsidR="00206A00" w:rsidRPr="00065B44" w:rsidRDefault="00206A00" w:rsidP="00206A00">
      <w:r w:rsidRPr="00065B44">
        <w:t xml:space="preserve">По состоянию на 1 декабря 2025 года </w:t>
      </w:r>
      <w:r w:rsidR="00900095">
        <w:t>«</w:t>
      </w:r>
      <w:r w:rsidRPr="00065B44">
        <w:t>золотой резерв</w:t>
      </w:r>
      <w:r w:rsidR="00900095">
        <w:t>»</w:t>
      </w:r>
      <w:r w:rsidRPr="00065B44">
        <w:t xml:space="preserve"> вкладчиков, преодолевших текущий порог, составляет внушительную цифру. Как сообщили в ЕНПФ, сумму пенсионных накоплений выше порога минимальной достаточности имеют около 885,8 тыс. вкладчиков.</w:t>
      </w:r>
    </w:p>
    <w:p w14:paraId="3041ECEB" w14:textId="07EDF503" w:rsidR="00206A00" w:rsidRPr="00065B44" w:rsidRDefault="00206A00" w:rsidP="00206A00">
      <w:r w:rsidRPr="00065B44">
        <w:t xml:space="preserve">Именно эта когорта граждан сейчас находится перед выбором: оставить средства работать на инвестиционном счете или вывести их в недвижимость и на лечение, пока корректировки 2026 года не </w:t>
      </w:r>
      <w:r w:rsidR="00900095">
        <w:t>«</w:t>
      </w:r>
      <w:r w:rsidRPr="00065B44">
        <w:t>съели</w:t>
      </w:r>
      <w:r w:rsidR="00900095">
        <w:t>»</w:t>
      </w:r>
      <w:r w:rsidRPr="00065B44">
        <w:t xml:space="preserve"> доступный лимит.</w:t>
      </w:r>
    </w:p>
    <w:p w14:paraId="6C2AB4EE" w14:textId="77777777" w:rsidR="00206A00" w:rsidRPr="00065B44" w:rsidRDefault="00206A00" w:rsidP="00206A00">
      <w:r w:rsidRPr="00065B44">
        <w:t>Декабрьский спринт: статистика ажиотажа</w:t>
      </w:r>
    </w:p>
    <w:p w14:paraId="3D6C0C31" w14:textId="16F8E916" w:rsidR="00206A00" w:rsidRPr="00065B44" w:rsidRDefault="00206A00" w:rsidP="00206A00">
      <w:r w:rsidRPr="00065B44">
        <w:t xml:space="preserve">Если обратиться к сухой статистике и агрегировать данные по двум ключевым направлениям, масштаб </w:t>
      </w:r>
      <w:r w:rsidR="00900095">
        <w:t>«</w:t>
      </w:r>
      <w:r w:rsidRPr="00065B44">
        <w:t>мобилизации</w:t>
      </w:r>
      <w:r w:rsidR="00900095">
        <w:t>»</w:t>
      </w:r>
      <w:r w:rsidRPr="00065B44">
        <w:t xml:space="preserve"> активов становится очевиден. За весь 2024 год ЕНПФ исполнил суммарно порядка 496,9 тыс. заявлений на снятие пенсионных излишков (около 380 тыс. на жилье и 116,7 тыс. на лечение). Однако 2025 год демонстрирует беспрецедентную динамику: за неполные 12 месяцев количество исполненных заявок взлетело до 1,31 млн (свыше 951 тыс. на жилье и 365 тыс. на медицину). Фактически мы наблюдаем рост активности в 2,6 раза.</w:t>
      </w:r>
    </w:p>
    <w:p w14:paraId="751C85D8" w14:textId="77777777" w:rsidR="00206A00" w:rsidRPr="00065B44" w:rsidRDefault="00206A00" w:rsidP="00206A00">
      <w:r w:rsidRPr="00065B44">
        <w:t xml:space="preserve">Финансовые показатели рисуют еще более наглядную картину масштабного вымывания средств из системы. По жилищному направлению объем изъятий за год вырос почти вдвое: если за весь 2024 год на </w:t>
      </w:r>
      <w:proofErr w:type="spellStart"/>
      <w:r w:rsidRPr="00065B44">
        <w:t>спецсчета</w:t>
      </w:r>
      <w:proofErr w:type="spellEnd"/>
      <w:r w:rsidRPr="00065B44">
        <w:t xml:space="preserve"> </w:t>
      </w:r>
      <w:proofErr w:type="spellStart"/>
      <w:r w:rsidRPr="00065B44">
        <w:t>казахстанцев</w:t>
      </w:r>
      <w:proofErr w:type="spellEnd"/>
      <w:r w:rsidRPr="00065B44">
        <w:t xml:space="preserve"> было переведено 284,5 млрд тенге, то в неполном 2025 году эта сумма перевалила за 538,1 млрд тенге.</w:t>
      </w:r>
    </w:p>
    <w:p w14:paraId="6247ABB3" w14:textId="77777777" w:rsidR="00206A00" w:rsidRPr="00065B44" w:rsidRDefault="00206A00" w:rsidP="00206A00">
      <w:r w:rsidRPr="00065B44">
        <w:t xml:space="preserve">Но настоящий финансовый бум произошел в медицине, где объемы выплат увеличились почти в три раза (в 2,66 раза). Сравните сами: 109,5 млрд тенге в 2024 году против 292 млрд тенге в текущем. Столь колоссальный отток из ЕНПФ накоплений граждан на </w:t>
      </w:r>
      <w:r w:rsidRPr="00065B44">
        <w:lastRenderedPageBreak/>
        <w:t>медицинские цели не мог остаться без внимания. Если сопоставить суммы выплат за два года, становится очевидно, почему регулятор решил экстренно закрыть популярные лазейки – от стоматологии и офтальмологии до пластической хирургии.</w:t>
      </w:r>
    </w:p>
    <w:p w14:paraId="7292D228" w14:textId="77777777" w:rsidR="00206A00" w:rsidRPr="00065B44" w:rsidRDefault="00206A00" w:rsidP="00206A00">
      <w:r w:rsidRPr="00065B44">
        <w:t>Анализ годовой динамики показывает, что основной пик изъятий на жилье в 2025 году пришелся именно на осень. Рекордсменом стал октябрь, когда фонд исполнил беспрецедентные 132 165 заявлений. Ноябрь поддержал этот высокий темп: было исполнено 106 134 заявления – в этот период слухи о грядущих изменениях уже циркулировали, но еще не были формализованы. Декабрь уверенно удерживает эту тенденцию: судя по взрывной активности первой декады, последний месяц года имеет все шансы повторить или даже превзойти осенние рекорды. За 10 дней (с 1 по 10 декабря) было исполнено 51 604 заявления на улучшение жилищных условий на сумму 34,7 млрд тенге.</w:t>
      </w:r>
    </w:p>
    <w:p w14:paraId="05954A76" w14:textId="77777777" w:rsidR="00206A00" w:rsidRPr="00065B44" w:rsidRDefault="00206A00" w:rsidP="00206A00">
      <w:r w:rsidRPr="00065B44">
        <w:t>Простая экстраполяция показывает: всего за треть месяца фонд обработал почти 50% от объема всего ноября. Вероятно, это индикатор того, что население стремится зафиксировать свои накопления в материальных активах до вступления в силу новых правил.</w:t>
      </w:r>
    </w:p>
    <w:p w14:paraId="4B564325" w14:textId="61AB77A5" w:rsidR="00206A00" w:rsidRPr="00065B44" w:rsidRDefault="00206A00" w:rsidP="00206A00">
      <w:r w:rsidRPr="00065B44">
        <w:t xml:space="preserve">В секторе медицинских изъятий настоящая буря разразилась еще летом. Статистика четко фиксирует момент, когда пошли первые разговоры о том, что профильное ведомство планирует </w:t>
      </w:r>
      <w:r w:rsidR="00900095">
        <w:t>«</w:t>
      </w:r>
      <w:r w:rsidRPr="00065B44">
        <w:t>прикрыть лавочку</w:t>
      </w:r>
      <w:r w:rsidR="00900095">
        <w:t>»</w:t>
      </w:r>
      <w:r w:rsidRPr="00065B44">
        <w:t xml:space="preserve"> с изъятием пенсионных накоплений на лечение зубов в стоматологиях: резкий скачок произошел в июле (57 036 исполненных заявлений против 32 851 в июне). Пик паники пришелся на август – 63 409 заявок. Последовавшее затем осеннее снижение сменилось новым витком активности в декабре: за первую декаду исполнено 6370 заявлений. Это почти вдвое превышает темпы ноября (10 887 за весь месяц), что говорит о </w:t>
      </w:r>
      <w:r w:rsidR="00900095">
        <w:t>«</w:t>
      </w:r>
      <w:r w:rsidRPr="00065B44">
        <w:t>второй волне</w:t>
      </w:r>
      <w:r w:rsidR="00900095">
        <w:t>»</w:t>
      </w:r>
      <w:r w:rsidRPr="00065B44">
        <w:t xml:space="preserve"> желающих успеть до окончательного введения запретов.</w:t>
      </w:r>
    </w:p>
    <w:p w14:paraId="4C9AD706" w14:textId="50061403" w:rsidR="00912260" w:rsidRPr="00065B44" w:rsidRDefault="00912260" w:rsidP="00206A00">
      <w:r w:rsidRPr="00065B44">
        <w:rPr>
          <w:noProof/>
        </w:rPr>
        <w:drawing>
          <wp:inline distT="0" distB="0" distL="0" distR="0" wp14:anchorId="20FC76E6" wp14:editId="62FF3AF0">
            <wp:extent cx="5760085" cy="3265170"/>
            <wp:effectExtent l="0" t="0" r="0" b="0"/>
            <wp:docPr id="152285104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760085" cy="3265170"/>
                    </a:xfrm>
                    <a:prstGeom prst="rect">
                      <a:avLst/>
                    </a:prstGeom>
                    <a:noFill/>
                    <a:ln>
                      <a:noFill/>
                    </a:ln>
                  </pic:spPr>
                </pic:pic>
              </a:graphicData>
            </a:graphic>
          </wp:inline>
        </w:drawing>
      </w:r>
    </w:p>
    <w:p w14:paraId="475AB7B6" w14:textId="77777777" w:rsidR="00206A00" w:rsidRPr="00065B44" w:rsidRDefault="00206A00" w:rsidP="00206A00">
      <w:r w:rsidRPr="00065B44">
        <w:t>*Динамика исполненных заявлений на улучшение жилищных условий и оплату лечения в 2024-2025 годах</w:t>
      </w:r>
    </w:p>
    <w:p w14:paraId="7E468FB7" w14:textId="77777777" w:rsidR="00206A00" w:rsidRPr="00065B44" w:rsidRDefault="00206A00" w:rsidP="00206A00">
      <w:r w:rsidRPr="00065B44">
        <w:lastRenderedPageBreak/>
        <w:t>Квадратные метры: ипотека всему голова</w:t>
      </w:r>
    </w:p>
    <w:p w14:paraId="74044E12" w14:textId="77777777" w:rsidR="00206A00" w:rsidRPr="00065B44" w:rsidRDefault="00206A00" w:rsidP="00206A00">
      <w:r w:rsidRPr="00065B44">
        <w:t xml:space="preserve">На что именно тратят пенсионные излишки </w:t>
      </w:r>
      <w:proofErr w:type="spellStart"/>
      <w:r w:rsidRPr="00065B44">
        <w:t>казахстанцы</w:t>
      </w:r>
      <w:proofErr w:type="spellEnd"/>
      <w:r w:rsidRPr="00065B44">
        <w:t xml:space="preserve"> в уходящем 2025 году? Структура расходов остается консервативной, демонстрируя прагматичный подход населения к капиталу.</w:t>
      </w:r>
    </w:p>
    <w:p w14:paraId="64340CA3" w14:textId="77777777" w:rsidR="00206A00" w:rsidRPr="00065B44" w:rsidRDefault="00206A00" w:rsidP="00206A00">
      <w:r w:rsidRPr="00065B44">
        <w:t>Согласно анализу ЕНПФ, за 11 месяцев и 10 дней декабря 2025 года приоритеты распределились следующим образом:</w:t>
      </w:r>
    </w:p>
    <w:p w14:paraId="3BD5AC0C" w14:textId="77777777" w:rsidR="00206A00" w:rsidRPr="00065B44" w:rsidRDefault="00206A00" w:rsidP="00206A00">
      <w:r w:rsidRPr="00065B44">
        <w:t>55,9% исполненных заявлений пришлись на реализацию ипотечных программ (от первоначального взноса до полного погашения займа);</w:t>
      </w:r>
    </w:p>
    <w:p w14:paraId="0F36123E" w14:textId="77777777" w:rsidR="00206A00" w:rsidRPr="00065B44" w:rsidRDefault="00206A00" w:rsidP="00206A00">
      <w:r w:rsidRPr="00065B44">
        <w:t xml:space="preserve">39% – на пополнение вкладов в жилищные строительные сбережения (система </w:t>
      </w:r>
      <w:proofErr w:type="spellStart"/>
      <w:r w:rsidRPr="00065B44">
        <w:t>Отбасы</w:t>
      </w:r>
      <w:proofErr w:type="spellEnd"/>
      <w:r w:rsidRPr="00065B44">
        <w:t xml:space="preserve"> банка);</w:t>
      </w:r>
    </w:p>
    <w:p w14:paraId="28668BBF" w14:textId="77777777" w:rsidR="00206A00" w:rsidRPr="00065B44" w:rsidRDefault="00206A00" w:rsidP="00206A00">
      <w:r w:rsidRPr="00065B44">
        <w:t>лишь 4,3% средств пошли на прямой выкуп жилья, строительство или долевое участие.</w:t>
      </w:r>
    </w:p>
    <w:p w14:paraId="010BF336" w14:textId="588819D6" w:rsidR="00206A00" w:rsidRPr="00065B44" w:rsidRDefault="00206A00" w:rsidP="00206A00">
      <w:r w:rsidRPr="00065B44">
        <w:t xml:space="preserve">Любопытно, что по сравнению с 2024 годом доля ипотечных целей незначительно снизилась (с 60,3%), уступив место пополнению депозитов. Это может свидетельствовать о том, что люди, не имея возможности купить жилье здесь и сейчас, предпочитают </w:t>
      </w:r>
      <w:r w:rsidR="00900095">
        <w:t>«</w:t>
      </w:r>
      <w:r w:rsidRPr="00065B44">
        <w:t>парковать</w:t>
      </w:r>
      <w:r w:rsidR="00900095">
        <w:t>»</w:t>
      </w:r>
      <w:r w:rsidRPr="00065B44">
        <w:t xml:space="preserve"> деньги на депозитах жилищных сбережений, чтобы спасти их от недоступности в ЕНПФ.</w:t>
      </w:r>
    </w:p>
    <w:p w14:paraId="427E0368" w14:textId="77777777" w:rsidR="00206A00" w:rsidRPr="00065B44" w:rsidRDefault="00206A00" w:rsidP="00206A00">
      <w:r w:rsidRPr="00065B44">
        <w:t>Медицинский секвестр: прощание со стоматологией</w:t>
      </w:r>
    </w:p>
    <w:p w14:paraId="77558DBD" w14:textId="77777777" w:rsidR="00206A00" w:rsidRPr="00065B44" w:rsidRDefault="00206A00" w:rsidP="00206A00">
      <w:r w:rsidRPr="00065B44">
        <w:t>Наиболее болезненным для общества стало обсуждение ограничений на использование пенсионных средств для оплаты стоматологических услуг. Статистика ЕНПФ безжалостно подтверждает: именно стоматология была главным драйвером медицинских изъятий.</w:t>
      </w:r>
    </w:p>
    <w:p w14:paraId="282B729D" w14:textId="60835EC4" w:rsidR="00206A00" w:rsidRPr="00065B44" w:rsidRDefault="00900095" w:rsidP="00206A00">
      <w:r>
        <w:t>«</w:t>
      </w:r>
      <w:r w:rsidR="00206A00" w:rsidRPr="00065B44">
        <w:t xml:space="preserve">В отчетном периоде 2025 года (11 месяцев и 10 дней декабря) наблюдаются следующие тенденции: 90,61% заявлений исполнено для оплаты стоматологических услуг, 7,1% – офтальмологических услуг, около 3% – </w:t>
      </w:r>
      <w:proofErr w:type="spellStart"/>
      <w:r w:rsidR="00206A00" w:rsidRPr="00065B44">
        <w:t>орфанных</w:t>
      </w:r>
      <w:proofErr w:type="spellEnd"/>
      <w:r w:rsidR="00206A00" w:rsidRPr="00065B44">
        <w:t xml:space="preserve"> заболеваний, реконструктивных и восстановительных операций (пластических), радиохирургического лечения и т. д.</w:t>
      </w:r>
      <w:r>
        <w:t>»</w:t>
      </w:r>
      <w:r w:rsidR="00206A00" w:rsidRPr="00065B44">
        <w:t>, – констатируют в ЕНПФ.</w:t>
      </w:r>
    </w:p>
    <w:p w14:paraId="25D8BAB1" w14:textId="77777777" w:rsidR="00206A00" w:rsidRPr="00065B44" w:rsidRDefault="00206A00" w:rsidP="00206A00">
      <w:r w:rsidRPr="00065B44">
        <w:t xml:space="preserve">В 2024 году доминирование стоматологий было еще более подавляющим – на них пришлось 98,4% всех исполненных заявок. Офтальмология довольствовалась скромными 1,5%, а на критически важные направления – лечение </w:t>
      </w:r>
      <w:proofErr w:type="spellStart"/>
      <w:r w:rsidRPr="00065B44">
        <w:t>орфанных</w:t>
      </w:r>
      <w:proofErr w:type="spellEnd"/>
      <w:r w:rsidRPr="00065B44">
        <w:t xml:space="preserve"> заболеваний, реконструктивные операции и </w:t>
      </w:r>
      <w:proofErr w:type="spellStart"/>
      <w:r w:rsidRPr="00065B44">
        <w:t>радиохирургию</w:t>
      </w:r>
      <w:proofErr w:type="spellEnd"/>
      <w:r w:rsidRPr="00065B44">
        <w:t xml:space="preserve"> – в совокупности ушло менее 1%.</w:t>
      </w:r>
    </w:p>
    <w:p w14:paraId="067EE0FC" w14:textId="485D3D7D" w:rsidR="00206A00" w:rsidRPr="00065B44" w:rsidRDefault="00206A00" w:rsidP="00206A00">
      <w:r w:rsidRPr="00065B44">
        <w:t xml:space="preserve">Решение урезать возможности снятия средств на лечение зубов фактически перекрывает канал доступа к пенсионным деньгам для абсолютного большинства тех, кто планировал потратить их на здоровье. </w:t>
      </w:r>
      <w:r w:rsidR="00900095">
        <w:t>«</w:t>
      </w:r>
      <w:r w:rsidRPr="00065B44">
        <w:t>Народная тропа</w:t>
      </w:r>
      <w:r w:rsidR="00900095">
        <w:t>»</w:t>
      </w:r>
      <w:r w:rsidRPr="00065B44">
        <w:t xml:space="preserve"> к стоматологам за счет ЕНПФ, судя по всему, зарастает.</w:t>
      </w:r>
    </w:p>
    <w:p w14:paraId="4C89DE5D" w14:textId="60317478" w:rsidR="00206A00" w:rsidRPr="00065B44" w:rsidRDefault="00206A00" w:rsidP="00206A00">
      <w:r w:rsidRPr="00065B44">
        <w:t xml:space="preserve">Декабрь 2025 года запомнится как месяц высокой финансовой турбулентности для вкладчиков. Повышение порога достаточности и сокращение медицинских услуг создали эффект </w:t>
      </w:r>
      <w:r w:rsidR="00900095">
        <w:t>«</w:t>
      </w:r>
      <w:r w:rsidRPr="00065B44">
        <w:t>бутылочного горлышка</w:t>
      </w:r>
      <w:r w:rsidR="00900095">
        <w:t>»</w:t>
      </w:r>
      <w:r w:rsidRPr="00065B44">
        <w:t xml:space="preserve">, через которое десятки тысяч </w:t>
      </w:r>
      <w:proofErr w:type="spellStart"/>
      <w:r w:rsidRPr="00065B44">
        <w:t>казахстанцев</w:t>
      </w:r>
      <w:proofErr w:type="spellEnd"/>
      <w:r w:rsidRPr="00065B44">
        <w:t xml:space="preserve"> пытаются проскочить в последние дни уходящего года.</w:t>
      </w:r>
    </w:p>
    <w:p w14:paraId="6EFA3360" w14:textId="583D80F8" w:rsidR="00111D7C" w:rsidRPr="00065B44" w:rsidRDefault="00B6745F" w:rsidP="00206A00">
      <w:hyperlink r:id="rId44" w:history="1">
        <w:r w:rsidR="00206A00" w:rsidRPr="00065B44">
          <w:rPr>
            <w:rStyle w:val="a3"/>
          </w:rPr>
          <w:t>https://inbusiness.kz/ru/news/kazahstancy-shturmuyut-enpf-pered-povysheniem-porogov</w:t>
        </w:r>
      </w:hyperlink>
    </w:p>
    <w:p w14:paraId="485AA596" w14:textId="77777777" w:rsidR="00A35698" w:rsidRPr="00065B44" w:rsidRDefault="00A35698" w:rsidP="00A35698">
      <w:pPr>
        <w:pStyle w:val="2"/>
      </w:pPr>
      <w:bookmarkStart w:id="157" w:name="_Toc217543477"/>
      <w:r w:rsidRPr="00065B44">
        <w:lastRenderedPageBreak/>
        <w:t xml:space="preserve">inbusiness.kz, 24.12.2025, </w:t>
      </w:r>
      <w:proofErr w:type="spellStart"/>
      <w:r w:rsidRPr="00065B44">
        <w:t>Казахстанцам</w:t>
      </w:r>
      <w:proofErr w:type="spellEnd"/>
      <w:r w:rsidRPr="00065B44">
        <w:t xml:space="preserve"> выплатили пенсий на триллионы тенге в 2025 году</w:t>
      </w:r>
      <w:bookmarkEnd w:id="157"/>
    </w:p>
    <w:p w14:paraId="588F3AEA" w14:textId="77777777" w:rsidR="00A35698" w:rsidRPr="00065B44" w:rsidRDefault="00A35698" w:rsidP="00006457">
      <w:pPr>
        <w:pStyle w:val="3"/>
      </w:pPr>
      <w:bookmarkStart w:id="158" w:name="_Toc217543478"/>
      <w:r w:rsidRPr="00065B44">
        <w:t xml:space="preserve">С начала года в Казахстане на пенсионные выплаты направлены рекордные суммы, что наглядно отражает масштаб социальной поддержки пожилых граждан. По данным на текущий период, из республиканского бюджета </w:t>
      </w:r>
      <w:proofErr w:type="spellStart"/>
      <w:r w:rsidRPr="00065B44">
        <w:t>казахстанцам</w:t>
      </w:r>
      <w:proofErr w:type="spellEnd"/>
      <w:r w:rsidRPr="00065B44">
        <w:t xml:space="preserve"> выплачено пенсий на общую сумму 3,868 трлн тенге. Эти средства охватывают как базовую, так и солидарную пенсионные выплаты и формируют основу доходов миллионов людей пенсионного возраста, передает inbusiness.kz со ссылкой на министерство труда и социальной защиты населения РК.</w:t>
      </w:r>
      <w:bookmarkEnd w:id="158"/>
    </w:p>
    <w:p w14:paraId="09D41188" w14:textId="6E2EF00A" w:rsidR="00A35698" w:rsidRPr="00065B44" w:rsidRDefault="00900095" w:rsidP="00A35698">
      <w:r>
        <w:t>«</w:t>
      </w:r>
      <w:r w:rsidR="00A35698" w:rsidRPr="00065B44">
        <w:t>Из общего объема расходов более 1,252 трлн тенге было направлено на выплату базовой пенсии, еще около 2,616 трлн тенге — на солидарную пенсию. По состоянию на 1 декабря 2025 года, численность пенсионеров в стране составляет 2,524 млн человек, что делает пенсионную систему одной из самых значимых статей бюджетных расходов</w:t>
      </w:r>
      <w:r>
        <w:t>»</w:t>
      </w:r>
      <w:r w:rsidR="00A35698" w:rsidRPr="00065B44">
        <w:t xml:space="preserve">, - отметили в </w:t>
      </w:r>
      <w:proofErr w:type="spellStart"/>
      <w:r w:rsidR="00A35698" w:rsidRPr="00065B44">
        <w:t>минтруда</w:t>
      </w:r>
      <w:proofErr w:type="spellEnd"/>
      <w:r w:rsidR="00A35698" w:rsidRPr="00065B44">
        <w:t xml:space="preserve"> </w:t>
      </w:r>
      <w:proofErr w:type="spellStart"/>
      <w:r w:rsidR="00A35698" w:rsidRPr="00065B44">
        <w:t>Казахстага</w:t>
      </w:r>
      <w:proofErr w:type="spellEnd"/>
      <w:r w:rsidR="00A35698" w:rsidRPr="00065B44">
        <w:t>.</w:t>
      </w:r>
    </w:p>
    <w:p w14:paraId="27B13ED0" w14:textId="77777777" w:rsidR="00A35698" w:rsidRPr="00065B44" w:rsidRDefault="00A35698" w:rsidP="00A35698">
      <w:r w:rsidRPr="00065B44">
        <w:t>Средний размер совокупной пенсии на 1 декабря 2025 года достиг 142 669 тенге. В эту сумму входит солидарная пенсия в размере 95 096 тенге и базовая пенсионная выплата — 47 573 тенге. Эти показатели отражают результаты поэтапного повышения выплат, которое проводится государством в последние годы.</w:t>
      </w:r>
    </w:p>
    <w:p w14:paraId="55C37213" w14:textId="77777777" w:rsidR="00A35698" w:rsidRPr="00065B44" w:rsidRDefault="00A35698" w:rsidP="00A35698">
      <w:r w:rsidRPr="00065B44">
        <w:t>Как сообщалось ранее, с 1 января 2025 года размер базовой пенсионной выплаты был увеличен на 6,5% в соответствии с прогнозным уровнем инфляции, определяемым Национальным банком РК. Солидарная пенсия выросла на 8,5%, то есть с опережением уровня инфляции на 2%. Такой подход позволил частично компенсировать рост цен и сохранить покупательную способность доходов пенсионеров.</w:t>
      </w:r>
    </w:p>
    <w:p w14:paraId="45FC2BCD" w14:textId="71400707" w:rsidR="00A35698" w:rsidRPr="00065B44" w:rsidRDefault="00900095" w:rsidP="00A35698">
      <w:r>
        <w:t>«</w:t>
      </w:r>
      <w:r w:rsidR="00A35698" w:rsidRPr="00065B44">
        <w:t>Дополнительно реализуется поручение главы государства, согласно которому, начиная с 2023 года, в течение пяти лет осуществляется ежегодное поэтапное повышение минимальной базовой пенсии до 70% от величины прожиточного минимума, а максимальной — до 120%. В рамках этой политики с 1 января 2025 года минимальный размер базовой пенсии увеличен с 65% до 70% от прожиточного минимума и составляет 32 360 тенге. Максимальный размер вырос со 105% до 110% от прожиточного минимума и достиг 50 851 тенге</w:t>
      </w:r>
      <w:r>
        <w:t>»</w:t>
      </w:r>
      <w:r w:rsidR="00A35698" w:rsidRPr="00065B44">
        <w:t>, - отметили в ведомстве.</w:t>
      </w:r>
    </w:p>
    <w:p w14:paraId="76293CB3" w14:textId="77777777" w:rsidR="00A35698" w:rsidRPr="00065B44" w:rsidRDefault="00A35698" w:rsidP="00A35698">
      <w:r w:rsidRPr="00065B44">
        <w:t>Напомним, что с 1 июля 2018 года государственная базовая пенсионная выплата назначается каждому получателю индивидуально с учетом его стажа участия в пенсионной системе. В этот стаж включается трудовой стаж, выработанный в солидарной системе на 1 января 1998 года, а также периоды, за которые уплачивались обязательные пенсионные взносы.</w:t>
      </w:r>
    </w:p>
    <w:p w14:paraId="270A8814" w14:textId="77777777" w:rsidR="00A35698" w:rsidRPr="00065B44" w:rsidRDefault="00A35698" w:rsidP="00A35698">
      <w:r w:rsidRPr="00065B44">
        <w:t>Если стаж участия в пенсионной системе составляет 10 и менее лет либо отсутствует, размер базовой пенсии равен 70% от величины прожиточного минимума. Далее за каждый год сверх 10 лет ее размер увеличивается на 2%. К примеру, при стаже участия 20 лет базовая пенсия составляет 90% от прожиточного минимума, а при стаже 30 и более лет устанавливается в максимальном размере — 110%.</w:t>
      </w:r>
    </w:p>
    <w:p w14:paraId="5A133437" w14:textId="6B100BA4" w:rsidR="00A35698" w:rsidRPr="00065B44" w:rsidRDefault="00900095" w:rsidP="00A35698">
      <w:r>
        <w:t>«</w:t>
      </w:r>
      <w:r w:rsidR="00A35698" w:rsidRPr="00065B44">
        <w:t xml:space="preserve">При этом если за один месяц в Единый накопительный пенсионный фонд перечисление обязательных пенсионных взносов осуществлялось несколько раз, период участия в накопительной системе засчитывается как один месяц. Таким образом, чем регулярнее и </w:t>
      </w:r>
      <w:r w:rsidR="00A35698" w:rsidRPr="00065B44">
        <w:lastRenderedPageBreak/>
        <w:t>в полном объеме уплачиваются обязательные пенсионные взносы, тем выше размер базовой пенсионной выплаты при достижении пенсионного возраста</w:t>
      </w:r>
      <w:r>
        <w:t>»</w:t>
      </w:r>
      <w:r w:rsidR="00A35698" w:rsidRPr="00065B44">
        <w:t>, - подчеркнули в министерстве труда и социальной защиты населения РК.</w:t>
      </w:r>
    </w:p>
    <w:p w14:paraId="2DC710BA" w14:textId="77777777" w:rsidR="00A35698" w:rsidRPr="00065B44" w:rsidRDefault="00A35698" w:rsidP="00A35698">
      <w:r w:rsidRPr="00065B44">
        <w:t xml:space="preserve">В свою очередь, размеры пенсионных выплат по возрасту напрямую зависят от трудового стажа по состоянию на 1 января 1998 года, при этом требуется не менее 6 месяцев стажа, а также от среднемесячного дохода, полученного в </w:t>
      </w:r>
      <w:proofErr w:type="spellStart"/>
      <w:r w:rsidRPr="00065B44">
        <w:t>предпенсионный</w:t>
      </w:r>
      <w:proofErr w:type="spellEnd"/>
      <w:r w:rsidRPr="00065B44">
        <w:t xml:space="preserve"> период. Эти факторы по-прежнему остаются ключевыми при расчете итогового размера пенсии для каждого </w:t>
      </w:r>
      <w:proofErr w:type="spellStart"/>
      <w:r w:rsidRPr="00065B44">
        <w:t>казахстанца</w:t>
      </w:r>
      <w:proofErr w:type="spellEnd"/>
      <w:r w:rsidRPr="00065B44">
        <w:t>.</w:t>
      </w:r>
    </w:p>
    <w:p w14:paraId="4A03D297" w14:textId="23C4FFCF" w:rsidR="00206A00" w:rsidRPr="00065B44" w:rsidRDefault="00B6745F" w:rsidP="00A35698">
      <w:hyperlink r:id="rId45" w:history="1">
        <w:r w:rsidR="00A35698" w:rsidRPr="00065B44">
          <w:rPr>
            <w:rStyle w:val="a3"/>
          </w:rPr>
          <w:t>https://inbusiness.kz/ru/last/kazahstancam-vyplatili-pensij-na-trilliony-tenge-v-2025-godu</w:t>
        </w:r>
      </w:hyperlink>
    </w:p>
    <w:p w14:paraId="07DF6EC2" w14:textId="77777777" w:rsidR="008D0CBD" w:rsidRDefault="008D0CBD" w:rsidP="008D0CBD">
      <w:pPr>
        <w:pStyle w:val="2"/>
      </w:pPr>
      <w:bookmarkStart w:id="159" w:name="_Toc217543479"/>
      <w:r>
        <w:t xml:space="preserve">Bizmedia.kz, 24.12.2025, </w:t>
      </w:r>
      <w:proofErr w:type="gramStart"/>
      <w:r>
        <w:t>Как</w:t>
      </w:r>
      <w:proofErr w:type="gramEnd"/>
      <w:r>
        <w:t xml:space="preserve"> будут управлять пенсионными активами </w:t>
      </w:r>
      <w:proofErr w:type="spellStart"/>
      <w:r>
        <w:t>казахстанцев</w:t>
      </w:r>
      <w:proofErr w:type="spellEnd"/>
      <w:r>
        <w:t xml:space="preserve"> с 2026 года</w:t>
      </w:r>
      <w:bookmarkEnd w:id="159"/>
    </w:p>
    <w:p w14:paraId="21A8CE03" w14:textId="3B5C0A5B" w:rsidR="008D0CBD" w:rsidRDefault="008D0CBD" w:rsidP="00006457">
      <w:pPr>
        <w:pStyle w:val="3"/>
      </w:pPr>
      <w:bookmarkStart w:id="160" w:name="_Toc217543480"/>
      <w:r>
        <w:t xml:space="preserve">В АО </w:t>
      </w:r>
      <w:r w:rsidR="00900095">
        <w:t>«</w:t>
      </w:r>
      <w:r>
        <w:t>ЕНПФ</w:t>
      </w:r>
      <w:r w:rsidR="00900095">
        <w:t>»</w:t>
      </w:r>
      <w:r>
        <w:t xml:space="preserve"> рассказали, что с начала 2026 года в Казахстане начнёт действовать новая модель оценки эффективности управления пенсионными активами, рассмотрим детальнее, передает Bizmedia.kz.</w:t>
      </w:r>
      <w:bookmarkEnd w:id="160"/>
    </w:p>
    <w:p w14:paraId="63F41225" w14:textId="77777777" w:rsidR="008D0CBD" w:rsidRDefault="008D0CBD" w:rsidP="008D0CBD">
      <w:r>
        <w:t xml:space="preserve">Ключевым элементом изменений станет внедрение композитных индексов </w:t>
      </w:r>
      <w:proofErr w:type="spellStart"/>
      <w:r>
        <w:t>Ki</w:t>
      </w:r>
      <w:proofErr w:type="spellEnd"/>
      <w:r>
        <w:t>, которые учитывают не только доходность, но и уровень рисков.</w:t>
      </w:r>
    </w:p>
    <w:p w14:paraId="2568F31B" w14:textId="77777777" w:rsidR="008D0CBD" w:rsidRDefault="008D0CBD" w:rsidP="008D0CBD">
      <w:r>
        <w:t>Что такое композитный индекс</w:t>
      </w:r>
    </w:p>
    <w:p w14:paraId="4643083B" w14:textId="77777777" w:rsidR="008D0CBD" w:rsidRDefault="008D0CBD" w:rsidP="008D0CBD">
      <w:r>
        <w:t>Композитный индекс представляет собой ориентир, объединяющий показатели казахстанского и мировых фондовых рынков.</w:t>
      </w:r>
    </w:p>
    <w:p w14:paraId="149FACD5" w14:textId="77777777" w:rsidR="008D0CBD" w:rsidRDefault="008D0CBD" w:rsidP="008D0CBD">
      <w:r>
        <w:t>Он позволяет объективно сравнивать результаты управления пенсионными активами с общей динамикой финансовых рынков и показывает, насколько эффективно управляющая компания работает в конкретных экономических условиях.</w:t>
      </w:r>
    </w:p>
    <w:p w14:paraId="4CB62259" w14:textId="77777777" w:rsidR="008D0CBD" w:rsidRDefault="008D0CBD" w:rsidP="008D0CBD">
      <w:r>
        <w:t>Как сейчас управляются пенсионные активы</w:t>
      </w:r>
    </w:p>
    <w:p w14:paraId="0250884D" w14:textId="77777777" w:rsidR="008D0CBD" w:rsidRDefault="008D0CBD" w:rsidP="008D0CBD">
      <w:r>
        <w:t>В настоящее время ЕНПФ сотрудничает с пятью управляющими инвестиционным портфелем, которым передана часть пенсионных накоплений в доверительное управление.</w:t>
      </w:r>
    </w:p>
    <w:p w14:paraId="6689AEE3" w14:textId="77777777" w:rsidR="008D0CBD" w:rsidRDefault="008D0CBD" w:rsidP="008D0CBD">
      <w:r>
        <w:t>Все они действуют в рамках законодательства и обеспечивают доходность не ниже установленного минимума.</w:t>
      </w:r>
    </w:p>
    <w:p w14:paraId="4B072E28" w14:textId="77777777" w:rsidR="008D0CBD" w:rsidRDefault="008D0CBD" w:rsidP="008D0CBD">
      <w:r>
        <w:t>По состоянию на 1 декабря 2025 года объём пенсионных средств под управлением УИП составлял около 107,3 млрд тенге, при этом основная доля вложений приходится на облигации и государственные ценные бумаги.</w:t>
      </w:r>
    </w:p>
    <w:p w14:paraId="6D829064" w14:textId="77777777" w:rsidR="008D0CBD" w:rsidRDefault="008D0CBD" w:rsidP="008D0CBD">
      <w:r>
        <w:t>Зачем понадобились изменения</w:t>
      </w:r>
    </w:p>
    <w:p w14:paraId="44EA40B1" w14:textId="77777777" w:rsidR="008D0CBD" w:rsidRDefault="008D0CBD" w:rsidP="008D0CBD">
      <w:r>
        <w:t>Действующий механизм оценки эффективности имеет ограничение: управляющий с наибольшим объёмом активов оказывает чрезмерное влияние на общий показатель доходности.</w:t>
      </w:r>
    </w:p>
    <w:p w14:paraId="69C0A396" w14:textId="77777777" w:rsidR="008D0CBD" w:rsidRDefault="008D0CBD" w:rsidP="008D0CBD">
      <w:r>
        <w:t xml:space="preserve">Переход к системе независимых </w:t>
      </w:r>
      <w:proofErr w:type="spellStart"/>
      <w:r>
        <w:t>бенчмарков</w:t>
      </w:r>
      <w:proofErr w:type="spellEnd"/>
      <w:r>
        <w:t>, не привязанных к результатам других УИП, позволит сформировать более справедливую и прозрачную модель управления пенсионными активами.</w:t>
      </w:r>
    </w:p>
    <w:p w14:paraId="1E5090CE" w14:textId="77777777" w:rsidR="008D0CBD" w:rsidRDefault="008D0CBD" w:rsidP="008D0CBD">
      <w:r>
        <w:t>Новая система оценки с 2026 года</w:t>
      </w:r>
    </w:p>
    <w:p w14:paraId="13CFE41D" w14:textId="77777777" w:rsidR="008D0CBD" w:rsidRDefault="008D0CBD" w:rsidP="008D0CBD">
      <w:r>
        <w:lastRenderedPageBreak/>
        <w:t>С 1 января 2026 года инвестиционные стратегии будут строиться на основе эталонных портфелей, сформированных с использованием композитных индексов.</w:t>
      </w:r>
    </w:p>
    <w:p w14:paraId="296EE5A2" w14:textId="77777777" w:rsidR="008D0CBD" w:rsidRDefault="008D0CBD" w:rsidP="008D0CBD">
      <w:r>
        <w:t>Эти портфели отражают стратегические цели инвестирования, а их доходность станет основным критерием оценки эффективности управляющих компаний.</w:t>
      </w:r>
    </w:p>
    <w:p w14:paraId="1E6C3B11" w14:textId="77777777" w:rsidR="008D0CBD" w:rsidRDefault="008D0CBD" w:rsidP="008D0CBD">
      <w:r>
        <w:t>Инвестиционные стратегии для вкладчиков</w:t>
      </w:r>
    </w:p>
    <w:p w14:paraId="3922AC08" w14:textId="77777777" w:rsidR="008D0CBD" w:rsidRDefault="008D0CBD" w:rsidP="008D0CBD">
      <w:r>
        <w:t>Хотя каждый управляющий будет работать в рамках одной стратегии, сами стратегии будут различаться по уровню риска, ожидаемой доходности и срокам инвестирования.</w:t>
      </w:r>
    </w:p>
    <w:p w14:paraId="022E72DF" w14:textId="77777777" w:rsidR="008D0CBD" w:rsidRDefault="008D0CBD" w:rsidP="008D0CBD">
      <w:r>
        <w:t>В зависимости от того, сколько времени остаётся до выхода на пенсию, вкладчикам предложат один из трёх вариантов инвестиционных портфелей.</w:t>
      </w:r>
    </w:p>
    <w:p w14:paraId="4AF97ED2" w14:textId="77777777" w:rsidR="008D0CBD" w:rsidRDefault="008D0CBD" w:rsidP="008D0CBD">
      <w:r>
        <w:t>Расширение инструментов и защита вкладчиков</w:t>
      </w:r>
    </w:p>
    <w:p w14:paraId="608325C4" w14:textId="77777777" w:rsidR="008D0CBD" w:rsidRDefault="008D0CBD" w:rsidP="008D0CBD">
      <w:r>
        <w:t xml:space="preserve">Одновременно будет </w:t>
      </w:r>
      <w:proofErr w:type="spellStart"/>
      <w:r>
        <w:t>расширён</w:t>
      </w:r>
      <w:proofErr w:type="spellEnd"/>
      <w:r>
        <w:t xml:space="preserve"> перечень инструментов, разрешённых для инвестирования пенсионных средств, а также обновлены нормативы рисков.</w:t>
      </w:r>
    </w:p>
    <w:p w14:paraId="224CBB21" w14:textId="77777777" w:rsidR="008D0CBD" w:rsidRDefault="008D0CBD" w:rsidP="008D0CBD">
      <w:r>
        <w:t>Это даст управляющим больше гибкости при формировании портфелей. При этом если доходность по итогам установленного периода окажется ниже минимального уровня, управляющий будет обязан компенсировать разницу за счёт собственных средств.</w:t>
      </w:r>
    </w:p>
    <w:p w14:paraId="74B39C2E" w14:textId="77777777" w:rsidR="008D0CBD" w:rsidRDefault="008D0CBD" w:rsidP="008D0CBD">
      <w:r>
        <w:t>Цели реформы</w:t>
      </w:r>
    </w:p>
    <w:p w14:paraId="297B7D95" w14:textId="77777777" w:rsidR="008D0CBD" w:rsidRDefault="008D0CBD" w:rsidP="008D0CBD">
      <w:r>
        <w:t>В целом нововведения направлены на повышение эффективности управления пенсионными накоплениями, развитие конкуренции между управляющими компаниями, расширение выбора для вкладчиков и укрепление доверия к пенсионной системе.</w:t>
      </w:r>
    </w:p>
    <w:p w14:paraId="018D9420" w14:textId="77777777" w:rsidR="008D0CBD" w:rsidRDefault="008D0CBD" w:rsidP="008D0CBD">
      <w:r>
        <w:t>Передать часть пенсионных накоплений в доверительное управление можно онлайн на сайте enpf.kz, через мобильное приложение ЕНПФ или при личном обращении в офис фонда.</w:t>
      </w:r>
    </w:p>
    <w:p w14:paraId="2E0D9F46" w14:textId="175C7FD8" w:rsidR="00A35698" w:rsidRDefault="00B6745F" w:rsidP="008D0CBD">
      <w:hyperlink r:id="rId46" w:history="1">
        <w:r w:rsidR="008D0CBD" w:rsidRPr="0015348A">
          <w:rPr>
            <w:rStyle w:val="a3"/>
          </w:rPr>
          <w:t>https://bizmedia.kz/2025-12-24-kak-budut-upravlyat-pensionnymi-aktivami-kazahstanczev-s-2026-goda/</w:t>
        </w:r>
      </w:hyperlink>
    </w:p>
    <w:p w14:paraId="0CF7123E" w14:textId="77777777" w:rsidR="008D0CBD" w:rsidRPr="00065B44" w:rsidRDefault="008D0CBD" w:rsidP="008D0CBD"/>
    <w:p w14:paraId="0F91D1CE" w14:textId="77777777" w:rsidR="00111D7C" w:rsidRPr="00065B44" w:rsidRDefault="00111D7C" w:rsidP="00111D7C">
      <w:pPr>
        <w:pStyle w:val="10"/>
      </w:pPr>
      <w:bookmarkStart w:id="161" w:name="_Toc99271715"/>
      <w:bookmarkStart w:id="162" w:name="_Toc99318660"/>
      <w:bookmarkStart w:id="163" w:name="_Toc165991080"/>
      <w:bookmarkStart w:id="164" w:name="_Toc217543481"/>
      <w:r w:rsidRPr="00065B44">
        <w:t>Новости пенсионной отрасли стран дальнего зарубежья</w:t>
      </w:r>
      <w:bookmarkEnd w:id="161"/>
      <w:bookmarkEnd w:id="162"/>
      <w:bookmarkEnd w:id="163"/>
      <w:bookmarkEnd w:id="164"/>
    </w:p>
    <w:p w14:paraId="7E50F0A7" w14:textId="3A7FBB8F" w:rsidR="0094707C" w:rsidRPr="00065B44" w:rsidRDefault="0094707C" w:rsidP="0094707C">
      <w:pPr>
        <w:pStyle w:val="2"/>
      </w:pPr>
      <w:bookmarkStart w:id="165" w:name="_Toc217543482"/>
      <w:r w:rsidRPr="00065B44">
        <w:t>Jauns.lv, 24.12.2025, Латвийские банкиры не хотят отдавать жителям Латвии их пенсионные накопления</w:t>
      </w:r>
      <w:bookmarkEnd w:id="165"/>
    </w:p>
    <w:p w14:paraId="022D30F4" w14:textId="77777777" w:rsidR="0094707C" w:rsidRPr="00065B44" w:rsidRDefault="0094707C" w:rsidP="00006457">
      <w:pPr>
        <w:pStyle w:val="3"/>
      </w:pPr>
      <w:bookmarkStart w:id="166" w:name="_Toc217543483"/>
      <w:r w:rsidRPr="00065B44">
        <w:t>В Латвии ширится дискуссия: а не пора ли отдать в распоряжение жителей Латвии капитал, накопленный ими во втором пенсионном уровне? В Эстонии так уже сделали, в Литве сделают в следующем году. Свое мнение об этом высказали представители латвийского SEB банка.</w:t>
      </w:r>
      <w:bookmarkEnd w:id="166"/>
    </w:p>
    <w:p w14:paraId="1ABBC4E7" w14:textId="541D2A92" w:rsidR="0094707C" w:rsidRPr="00065B44" w:rsidRDefault="00900095" w:rsidP="0094707C">
      <w:r>
        <w:t>«</w:t>
      </w:r>
      <w:r w:rsidR="0094707C" w:rsidRPr="00065B44">
        <w:t xml:space="preserve">Тридцать лет назад в Латвии не существовало второго пенсионного уровня, и большинство людей полагались исключительно на государственную пенсию. Личные накопления были редкостью, а в обществе отсутствовало понимание их значимости, - издалека начинают латвийские банкиры. - В первые годы деятельности пенсионных фондов общий объем средств и число участников были невелики. Сегодня же </w:t>
      </w:r>
      <w:r w:rsidR="0094707C" w:rsidRPr="00065B44">
        <w:lastRenderedPageBreak/>
        <w:t>накопления измеряются миллиардами евро, а пенсионные сбережения стали повседневной финансовой привычкой. Существенно изменилось и отношение общества: люди начинают копить раньше, используют автоматизированные взносы и значительно активнее следят за своими инвестициями</w:t>
      </w:r>
      <w:r>
        <w:t>»</w:t>
      </w:r>
      <w:r w:rsidR="0094707C" w:rsidRPr="00065B44">
        <w:t>.</w:t>
      </w:r>
    </w:p>
    <w:p w14:paraId="307D979B" w14:textId="77777777" w:rsidR="0094707C" w:rsidRPr="00065B44" w:rsidRDefault="0094707C" w:rsidP="0094707C">
      <w:r w:rsidRPr="00065B44">
        <w:t xml:space="preserve">По мнению SEB банка, важным шагом в развитии системы стало и внедрение решений жизненного цикла, которые автоматически адаптируют уровень риска к возрасту человека, делая накопление проще и эффективнее. Еще 25 лет назад такой подход в Латвии не применялся, тогда как сегодня решения жизненного цикла стали крайне популярными. </w:t>
      </w:r>
    </w:p>
    <w:p w14:paraId="5D2DDCF0" w14:textId="77777777" w:rsidR="0094707C" w:rsidRPr="00065B44" w:rsidRDefault="0094707C" w:rsidP="0094707C">
      <w:r w:rsidRPr="00065B44">
        <w:t>Двадцать пять лет назад присоединение к пенсионному плану означало визит в отделение и заполнение множества бумажных документов. Сегодня весь процесс — выбор и смена плана, просмотр отчетов и внесение взносов — осуществляется в цифровой среде. Клиент может самостоятельно, за несколько кликов, заключить договор по третьему пенсионному уровню или сменить план второго уровня без личного визита в банк. Более того, с этого года накопления второго пенсионного уровня можно просматривать в интернет-банке, что больше не делает обязательным посещение сайта Latvija.lv. Такое удобство и прозрачность значительно повысили вовлеченность людей и их понимание накоплений — управление пенсией стало столь же простым, как повседневные банковские услуги.</w:t>
      </w:r>
    </w:p>
    <w:p w14:paraId="4381D5E7" w14:textId="1D2BC961" w:rsidR="0094707C" w:rsidRPr="00065B44" w:rsidRDefault="00900095" w:rsidP="0094707C">
      <w:r>
        <w:t>«</w:t>
      </w:r>
      <w:r w:rsidR="0094707C" w:rsidRPr="00065B44">
        <w:t>Будущее будет еще более динамичным — с большим объемом данных, автоматизации и персонализированных инвестиционных решений. Значение устойчивости будет только возрастать, а технологии помогут людям эффективнее планировать пенсию</w:t>
      </w:r>
      <w:r>
        <w:t>»</w:t>
      </w:r>
      <w:r w:rsidR="0094707C" w:rsidRPr="00065B44">
        <w:t>.</w:t>
      </w:r>
    </w:p>
    <w:p w14:paraId="66F7DC47" w14:textId="6776948B" w:rsidR="0094707C" w:rsidRPr="00065B44" w:rsidRDefault="00900095" w:rsidP="0094707C">
      <w:r>
        <w:t>«</w:t>
      </w:r>
      <w:r w:rsidR="0094707C" w:rsidRPr="00065B44">
        <w:t>Демография, миграция и рыночные колебания останутся вызовами, однако сегодня пенсионная система значительно сильнее, чем когда-либо прежде. Радикальные реформы не нужны, поскольку они могут лишь подорвать прочные основы системы, выстроенные за годы. Необходимо укреплять существующую модель, а не следовать экспериментам соседних стран</w:t>
      </w:r>
      <w:r>
        <w:t>»</w:t>
      </w:r>
      <w:r w:rsidR="0094707C" w:rsidRPr="00065B44">
        <w:t>, - заключают представители латвийского SEB банка.</w:t>
      </w:r>
    </w:p>
    <w:p w14:paraId="0D7A0EAC" w14:textId="325AD51C" w:rsidR="0094707C" w:rsidRPr="00065B44" w:rsidRDefault="00B6745F" w:rsidP="0094707C">
      <w:hyperlink r:id="rId47" w:history="1">
        <w:r w:rsidR="0094707C" w:rsidRPr="00065B44">
          <w:rPr>
            <w:rStyle w:val="a3"/>
          </w:rPr>
          <w:t>https://rus.jauns.lv/article/novosti/688345-latviiskie-bankiry-ne-xotiat-otdavat-ziteliam-latvii-ix-pensionnye-nakopleniia</w:t>
        </w:r>
      </w:hyperlink>
      <w:r w:rsidR="0094707C" w:rsidRPr="00065B44">
        <w:t xml:space="preserve"> </w:t>
      </w:r>
    </w:p>
    <w:p w14:paraId="4B82D1AE" w14:textId="0A742B43" w:rsidR="00B75095" w:rsidRPr="00065B44" w:rsidRDefault="00B75095" w:rsidP="00B75095">
      <w:pPr>
        <w:pStyle w:val="2"/>
      </w:pPr>
      <w:bookmarkStart w:id="167" w:name="_Toc217543484"/>
      <w:bookmarkEnd w:id="123"/>
      <w:r w:rsidRPr="00065B44">
        <w:t xml:space="preserve">Spark.ru, 24.12.2025, </w:t>
      </w:r>
      <w:proofErr w:type="spellStart"/>
      <w:r w:rsidRPr="00065B44">
        <w:t>Goodman</w:t>
      </w:r>
      <w:proofErr w:type="spellEnd"/>
      <w:r w:rsidRPr="00065B44">
        <w:t xml:space="preserve"> </w:t>
      </w:r>
      <w:proofErr w:type="spellStart"/>
      <w:r w:rsidRPr="00065B44">
        <w:t>Group</w:t>
      </w:r>
      <w:proofErr w:type="spellEnd"/>
      <w:r w:rsidRPr="00065B44">
        <w:t xml:space="preserve"> и пенсионный фонд Канады инвестируют 9,3 млрд долларов в европейские дата-центры</w:t>
      </w:r>
      <w:bookmarkEnd w:id="167"/>
    </w:p>
    <w:p w14:paraId="74B2D0AE" w14:textId="77777777" w:rsidR="00B75095" w:rsidRPr="00065B44" w:rsidRDefault="00B75095" w:rsidP="00006457">
      <w:pPr>
        <w:pStyle w:val="3"/>
      </w:pPr>
      <w:bookmarkStart w:id="168" w:name="_Toc217543485"/>
      <w:r w:rsidRPr="00065B44">
        <w:t xml:space="preserve">Австралийская компания </w:t>
      </w:r>
      <w:proofErr w:type="spellStart"/>
      <w:r w:rsidRPr="00065B44">
        <w:t>Goodman</w:t>
      </w:r>
      <w:proofErr w:type="spellEnd"/>
      <w:r w:rsidRPr="00065B44">
        <w:t xml:space="preserve"> </w:t>
      </w:r>
      <w:proofErr w:type="spellStart"/>
      <w:r w:rsidRPr="00065B44">
        <w:t>Group</w:t>
      </w:r>
      <w:proofErr w:type="spellEnd"/>
      <w:r w:rsidRPr="00065B44">
        <w:t xml:space="preserve"> и </w:t>
      </w:r>
      <w:proofErr w:type="spellStart"/>
      <w:r w:rsidRPr="00065B44">
        <w:t>Canada</w:t>
      </w:r>
      <w:proofErr w:type="spellEnd"/>
      <w:r w:rsidRPr="00065B44">
        <w:t xml:space="preserve"> </w:t>
      </w:r>
      <w:proofErr w:type="spellStart"/>
      <w:r w:rsidRPr="00065B44">
        <w:t>Pension</w:t>
      </w:r>
      <w:proofErr w:type="spellEnd"/>
      <w:r w:rsidRPr="00065B44">
        <w:t xml:space="preserve"> </w:t>
      </w:r>
      <w:proofErr w:type="spellStart"/>
      <w:r w:rsidRPr="00065B44">
        <w:t>Plan</w:t>
      </w:r>
      <w:proofErr w:type="spellEnd"/>
      <w:r w:rsidRPr="00065B44">
        <w:t xml:space="preserve"> </w:t>
      </w:r>
      <w:proofErr w:type="spellStart"/>
      <w:r w:rsidRPr="00065B44">
        <w:t>Investment</w:t>
      </w:r>
      <w:proofErr w:type="spellEnd"/>
      <w:r w:rsidRPr="00065B44">
        <w:t xml:space="preserve"> </w:t>
      </w:r>
      <w:proofErr w:type="spellStart"/>
      <w:r w:rsidRPr="00065B44">
        <w:t>Board</w:t>
      </w:r>
      <w:proofErr w:type="spellEnd"/>
      <w:r w:rsidRPr="00065B44">
        <w:t xml:space="preserve"> (CPP </w:t>
      </w:r>
      <w:proofErr w:type="spellStart"/>
      <w:r w:rsidRPr="00065B44">
        <w:t>Investments</w:t>
      </w:r>
      <w:proofErr w:type="spellEnd"/>
      <w:r w:rsidRPr="00065B44">
        <w:t>) договорились о создании совместного предприятия стоимостью примерно 14 млрд австралийских долларов (~9,3 млрд долларов) для развития центров обработки данных в Европе, включая проекты во Франкфурте, Амстердаме и Париже.</w:t>
      </w:r>
      <w:bookmarkEnd w:id="168"/>
    </w:p>
    <w:p w14:paraId="0AFCA690" w14:textId="77777777" w:rsidR="00B75095" w:rsidRPr="00065B44" w:rsidRDefault="00B75095" w:rsidP="00B75095">
      <w:r w:rsidRPr="00065B44">
        <w:t>Согласно условиям соглашения, обе стороны внесут первоначальные инвестиции в размере 3,9 млрд австралийских долларов, а вся сеть будет включать четыре объекта с общей мощностью электрической энергии 435 МВт и нагрузкой IT‑оборудования 282 МВт.</w:t>
      </w:r>
    </w:p>
    <w:p w14:paraId="198EA5D3" w14:textId="77777777" w:rsidR="00B75095" w:rsidRPr="00065B44" w:rsidRDefault="00B75095" w:rsidP="00B75095">
      <w:r w:rsidRPr="00065B44">
        <w:t xml:space="preserve">Проекты расположены в ключевых технологических и деловых центрах Европы и обладают подключённой энергией, получены разрешения на планирование, а </w:t>
      </w:r>
      <w:r w:rsidRPr="00065B44">
        <w:lastRenderedPageBreak/>
        <w:t>инфраструктура уже достаточно подготовлена для начала строительства, которое планируется начать до 30 июня 2026 года.</w:t>
      </w:r>
    </w:p>
    <w:p w14:paraId="107C5C62" w14:textId="77777777" w:rsidR="00B75095" w:rsidRPr="00065B44" w:rsidRDefault="00B75095" w:rsidP="00B75095">
      <w:r w:rsidRPr="00065B44">
        <w:t xml:space="preserve">Сделка будет закрываться поэтапно и, как ожидается, завершится </w:t>
      </w:r>
      <w:proofErr w:type="gramStart"/>
      <w:r w:rsidRPr="00065B44">
        <w:t>к марта 2026</w:t>
      </w:r>
      <w:proofErr w:type="gramEnd"/>
      <w:r w:rsidRPr="00065B44">
        <w:t> года, отметили стороны.</w:t>
      </w:r>
    </w:p>
    <w:p w14:paraId="0DF0CF15" w14:textId="77777777" w:rsidR="00B75095" w:rsidRPr="00065B44" w:rsidRDefault="00B75095" w:rsidP="00B75095">
      <w:r w:rsidRPr="00065B44">
        <w:t xml:space="preserve">Это партнёрство станет первой совместной инициативой CPP </w:t>
      </w:r>
      <w:proofErr w:type="spellStart"/>
      <w:r w:rsidRPr="00065B44">
        <w:t>Investments</w:t>
      </w:r>
      <w:proofErr w:type="spellEnd"/>
      <w:r w:rsidRPr="00065B44">
        <w:t xml:space="preserve"> в европейском сегменте дата‑центров и расширит присутствие обоих инвесторов на быстрорастущем рынке инфраструктуры цифровых услуг.</w:t>
      </w:r>
    </w:p>
    <w:p w14:paraId="682A7CE9" w14:textId="725323C5" w:rsidR="00CA32BC" w:rsidRPr="00065B44" w:rsidRDefault="00B6745F" w:rsidP="00B75095">
      <w:hyperlink r:id="rId48" w:history="1">
        <w:r w:rsidR="00B75095" w:rsidRPr="00065B44">
          <w:rPr>
            <w:rStyle w:val="a3"/>
          </w:rPr>
          <w:t>https://spark.ru/user/183341/blog/289529/goodman-group-i-pensionnij-fond-kanadi-investiruyut-9-3-mlrd-dollarov-v-evropejskie-data-tsentri</w:t>
        </w:r>
      </w:hyperlink>
    </w:p>
    <w:p w14:paraId="51DE95FA" w14:textId="77777777" w:rsidR="007C3CA2" w:rsidRPr="00065B44" w:rsidRDefault="007C3CA2" w:rsidP="007C3CA2">
      <w:pPr>
        <w:pStyle w:val="2"/>
      </w:pPr>
      <w:bookmarkStart w:id="169" w:name="_Toc217543486"/>
      <w:r w:rsidRPr="00065B44">
        <w:t xml:space="preserve">Investing.com, 24.12.2025, </w:t>
      </w:r>
      <w:proofErr w:type="spellStart"/>
      <w:r w:rsidRPr="00065B44">
        <w:t>Burke</w:t>
      </w:r>
      <w:proofErr w:type="spellEnd"/>
      <w:r w:rsidRPr="00065B44">
        <w:t xml:space="preserve"> &amp; </w:t>
      </w:r>
      <w:proofErr w:type="spellStart"/>
      <w:r w:rsidRPr="00065B44">
        <w:t>Herbert</w:t>
      </w:r>
      <w:proofErr w:type="spellEnd"/>
      <w:r w:rsidRPr="00065B44">
        <w:t xml:space="preserve"> </w:t>
      </w:r>
      <w:proofErr w:type="spellStart"/>
      <w:r w:rsidRPr="00065B44">
        <w:t>Financial</w:t>
      </w:r>
      <w:proofErr w:type="spellEnd"/>
      <w:r w:rsidRPr="00065B44">
        <w:t xml:space="preserve"> вносит поправки в пенсионный план после слияния</w:t>
      </w:r>
      <w:bookmarkEnd w:id="169"/>
    </w:p>
    <w:p w14:paraId="632C7D0C" w14:textId="77777777" w:rsidR="007C3CA2" w:rsidRPr="00065B44" w:rsidRDefault="007C3CA2" w:rsidP="00006457">
      <w:pPr>
        <w:pStyle w:val="3"/>
      </w:pPr>
      <w:bookmarkStart w:id="170" w:name="_Toc217543487"/>
      <w:r w:rsidRPr="00065B44">
        <w:rPr>
          <w:lang w:val="en-US"/>
        </w:rPr>
        <w:t xml:space="preserve">Burke &amp; Herbert Financial Services Corp. </w:t>
      </w:r>
      <w:r w:rsidRPr="00065B44">
        <w:t>(</w:t>
      </w:r>
      <w:proofErr w:type="gramStart"/>
      <w:r w:rsidRPr="00065B44">
        <w:t>NASDAQ:BHRB</w:t>
      </w:r>
      <w:proofErr w:type="gramEnd"/>
      <w:r w:rsidRPr="00065B44">
        <w:t xml:space="preserve">) сообщила в понедельник, что её дочерняя компания, </w:t>
      </w:r>
      <w:proofErr w:type="spellStart"/>
      <w:r w:rsidRPr="00065B44">
        <w:t>Burke</w:t>
      </w:r>
      <w:proofErr w:type="spellEnd"/>
      <w:r w:rsidRPr="00065B44">
        <w:t xml:space="preserve"> &amp; </w:t>
      </w:r>
      <w:proofErr w:type="spellStart"/>
      <w:r w:rsidRPr="00065B44">
        <w:t>Herbert</w:t>
      </w:r>
      <w:proofErr w:type="spellEnd"/>
      <w:r w:rsidRPr="00065B44">
        <w:t xml:space="preserve"> </w:t>
      </w:r>
      <w:proofErr w:type="spellStart"/>
      <w:r w:rsidRPr="00065B44">
        <w:t>Bank</w:t>
      </w:r>
      <w:proofErr w:type="spellEnd"/>
      <w:r w:rsidRPr="00065B44">
        <w:t xml:space="preserve"> &amp; </w:t>
      </w:r>
      <w:proofErr w:type="spellStart"/>
      <w:r w:rsidRPr="00065B44">
        <w:t>Trust</w:t>
      </w:r>
      <w:proofErr w:type="spellEnd"/>
      <w:r w:rsidRPr="00065B44">
        <w:t xml:space="preserve"> </w:t>
      </w:r>
      <w:proofErr w:type="spellStart"/>
      <w:r w:rsidRPr="00065B44">
        <w:t>Company</w:t>
      </w:r>
      <w:proofErr w:type="spellEnd"/>
      <w:r w:rsidRPr="00065B44">
        <w:t xml:space="preserve">, внесла поправку в Дополнительный пенсионный план руководителей (SERP) </w:t>
      </w:r>
      <w:proofErr w:type="spellStart"/>
      <w:r w:rsidRPr="00065B44">
        <w:t>Summit</w:t>
      </w:r>
      <w:proofErr w:type="spellEnd"/>
      <w:r w:rsidRPr="00065B44">
        <w:t xml:space="preserve"> </w:t>
      </w:r>
      <w:proofErr w:type="spellStart"/>
      <w:r w:rsidRPr="00065B44">
        <w:t>Community</w:t>
      </w:r>
      <w:proofErr w:type="spellEnd"/>
      <w:r w:rsidRPr="00065B44">
        <w:t xml:space="preserve"> </w:t>
      </w:r>
      <w:proofErr w:type="spellStart"/>
      <w:r w:rsidRPr="00065B44">
        <w:t>Bank</w:t>
      </w:r>
      <w:proofErr w:type="spellEnd"/>
      <w:r w:rsidRPr="00065B44">
        <w:t xml:space="preserve"> и согласилась прекратить действие связанного с ним исполнительного пенсионного траста. Изменение было сделано в координации с Х. Чарльзом </w:t>
      </w:r>
      <w:proofErr w:type="spellStart"/>
      <w:r w:rsidRPr="00065B44">
        <w:t>Мэдди</w:t>
      </w:r>
      <w:proofErr w:type="spellEnd"/>
      <w:r w:rsidRPr="00065B44">
        <w:t xml:space="preserve"> III и другими ключевыми руководителями </w:t>
      </w:r>
      <w:proofErr w:type="spellStart"/>
      <w:r w:rsidRPr="00065B44">
        <w:t>Summit</w:t>
      </w:r>
      <w:proofErr w:type="spellEnd"/>
      <w:r w:rsidRPr="00065B44">
        <w:t xml:space="preserve"> </w:t>
      </w:r>
      <w:proofErr w:type="spellStart"/>
      <w:r w:rsidRPr="00065B44">
        <w:t>Community</w:t>
      </w:r>
      <w:proofErr w:type="spellEnd"/>
      <w:r w:rsidRPr="00065B44">
        <w:t xml:space="preserve"> </w:t>
      </w:r>
      <w:proofErr w:type="spellStart"/>
      <w:r w:rsidRPr="00065B44">
        <w:t>Bank</w:t>
      </w:r>
      <w:proofErr w:type="spellEnd"/>
      <w:r w:rsidRPr="00065B44">
        <w:t xml:space="preserve">, </w:t>
      </w:r>
      <w:proofErr w:type="spellStart"/>
      <w:r w:rsidRPr="00065B44">
        <w:t>Inc</w:t>
      </w:r>
      <w:proofErr w:type="spellEnd"/>
      <w:r w:rsidRPr="00065B44">
        <w:t>., участвующими в плане.</w:t>
      </w:r>
      <w:bookmarkEnd w:id="170"/>
    </w:p>
    <w:p w14:paraId="3CC61E69" w14:textId="77777777" w:rsidR="007C3CA2" w:rsidRPr="00065B44" w:rsidRDefault="007C3CA2" w:rsidP="007C3CA2">
      <w:r w:rsidRPr="00065B44">
        <w:t>Поправка</w:t>
      </w:r>
      <w:r w:rsidRPr="00065B44">
        <w:rPr>
          <w:lang w:val="en-US"/>
        </w:rPr>
        <w:t xml:space="preserve"> </w:t>
      </w:r>
      <w:r w:rsidRPr="00065B44">
        <w:t>следует</w:t>
      </w:r>
      <w:r w:rsidRPr="00065B44">
        <w:rPr>
          <w:lang w:val="en-US"/>
        </w:rPr>
        <w:t xml:space="preserve"> </w:t>
      </w:r>
      <w:r w:rsidRPr="00065B44">
        <w:t>за</w:t>
      </w:r>
      <w:r w:rsidRPr="00065B44">
        <w:rPr>
          <w:lang w:val="en-US"/>
        </w:rPr>
        <w:t xml:space="preserve"> </w:t>
      </w:r>
      <w:r w:rsidRPr="00065B44">
        <w:t>слиянием</w:t>
      </w:r>
      <w:r w:rsidRPr="00065B44">
        <w:rPr>
          <w:lang w:val="en-US"/>
        </w:rPr>
        <w:t xml:space="preserve"> Summit Community Bank, Inc. </w:t>
      </w:r>
      <w:r w:rsidRPr="00065B44">
        <w:t>с</w:t>
      </w:r>
      <w:r w:rsidRPr="00065B44">
        <w:rPr>
          <w:lang w:val="en-US"/>
        </w:rPr>
        <w:t xml:space="preserve"> Burke &amp; Herbert Bank &amp; Trust Company 3 </w:t>
      </w:r>
      <w:r w:rsidRPr="00065B44">
        <w:t>мая</w:t>
      </w:r>
      <w:r w:rsidRPr="00065B44">
        <w:rPr>
          <w:lang w:val="en-US"/>
        </w:rPr>
        <w:t xml:space="preserve"> 2024 </w:t>
      </w:r>
      <w:r w:rsidRPr="00065B44">
        <w:t>года</w:t>
      </w:r>
      <w:r w:rsidRPr="00065B44">
        <w:rPr>
          <w:lang w:val="en-US"/>
        </w:rPr>
        <w:t xml:space="preserve">. </w:t>
      </w:r>
      <w:r w:rsidRPr="00065B44">
        <w:t xml:space="preserve">Согласно заявлению компании, слияние запустило полное наделение правами на выплаты по SERP, а </w:t>
      </w:r>
      <w:proofErr w:type="spellStart"/>
      <w:r w:rsidRPr="00065B44">
        <w:t>Summit</w:t>
      </w:r>
      <w:proofErr w:type="spellEnd"/>
      <w:r w:rsidRPr="00065B44">
        <w:t xml:space="preserve"> </w:t>
      </w:r>
      <w:proofErr w:type="spellStart"/>
      <w:r w:rsidRPr="00065B44">
        <w:t>Community</w:t>
      </w:r>
      <w:proofErr w:type="spellEnd"/>
      <w:r w:rsidRPr="00065B44">
        <w:t xml:space="preserve"> </w:t>
      </w:r>
      <w:proofErr w:type="spellStart"/>
      <w:r w:rsidRPr="00065B44">
        <w:t>Bank</w:t>
      </w:r>
      <w:proofErr w:type="spellEnd"/>
      <w:r w:rsidRPr="00065B44">
        <w:t xml:space="preserve"> ранее учредил траст для хранения активов для будущих выплат, где </w:t>
      </w:r>
      <w:proofErr w:type="spellStart"/>
      <w:r w:rsidRPr="00065B44">
        <w:t>FirstBank</w:t>
      </w:r>
      <w:proofErr w:type="spellEnd"/>
      <w:r w:rsidRPr="00065B44">
        <w:t xml:space="preserve"> выступал в качестве доверительного управляющего.</w:t>
      </w:r>
    </w:p>
    <w:p w14:paraId="17896EF3" w14:textId="08C2723F" w:rsidR="007C3CA2" w:rsidRPr="00065B44" w:rsidRDefault="007C3CA2" w:rsidP="007C3CA2">
      <w:r w:rsidRPr="00065B44">
        <w:t xml:space="preserve">С новой поправкой траст прекращает своё существование, и требование поддерживать </w:t>
      </w:r>
      <w:r w:rsidR="00900095">
        <w:t>«</w:t>
      </w:r>
      <w:proofErr w:type="spellStart"/>
      <w:r w:rsidRPr="00065B44">
        <w:t>rabbi</w:t>
      </w:r>
      <w:proofErr w:type="spellEnd"/>
      <w:r w:rsidRPr="00065B44">
        <w:t xml:space="preserve"> </w:t>
      </w:r>
      <w:proofErr w:type="spellStart"/>
      <w:r w:rsidRPr="00065B44">
        <w:t>trust</w:t>
      </w:r>
      <w:proofErr w:type="spellEnd"/>
      <w:r w:rsidR="00900095">
        <w:t>»</w:t>
      </w:r>
      <w:r w:rsidRPr="00065B44">
        <w:t xml:space="preserve"> для выплаты пособий SERP, связанных со слиянием, было отменено. Все остальные положения SERP остаются в силе, включая полное наделение участников правами на обычные пенсионные выплаты в результате слияния. Соглашение также указывает, что </w:t>
      </w:r>
      <w:r w:rsidR="00900095">
        <w:t>«</w:t>
      </w:r>
      <w:proofErr w:type="spellStart"/>
      <w:r w:rsidRPr="00065B44">
        <w:t>rabbi</w:t>
      </w:r>
      <w:proofErr w:type="spellEnd"/>
      <w:r w:rsidRPr="00065B44">
        <w:t xml:space="preserve"> </w:t>
      </w:r>
      <w:proofErr w:type="spellStart"/>
      <w:r w:rsidRPr="00065B44">
        <w:t>trust</w:t>
      </w:r>
      <w:proofErr w:type="spellEnd"/>
      <w:r w:rsidR="00900095">
        <w:t>»</w:t>
      </w:r>
      <w:r w:rsidRPr="00065B44">
        <w:t xml:space="preserve"> всё ещё должен быть создан в случае будущего изменения контроля над </w:t>
      </w:r>
      <w:proofErr w:type="spellStart"/>
      <w:r w:rsidRPr="00065B44">
        <w:t>Burke</w:t>
      </w:r>
      <w:proofErr w:type="spellEnd"/>
      <w:r w:rsidRPr="00065B44">
        <w:t xml:space="preserve"> &amp; </w:t>
      </w:r>
      <w:proofErr w:type="spellStart"/>
      <w:r w:rsidRPr="00065B44">
        <w:t>Herbert</w:t>
      </w:r>
      <w:proofErr w:type="spellEnd"/>
      <w:r w:rsidRPr="00065B44">
        <w:t xml:space="preserve"> </w:t>
      </w:r>
      <w:proofErr w:type="spellStart"/>
      <w:r w:rsidRPr="00065B44">
        <w:t>Bank</w:t>
      </w:r>
      <w:proofErr w:type="spellEnd"/>
      <w:r w:rsidRPr="00065B44">
        <w:t xml:space="preserve"> &amp; </w:t>
      </w:r>
      <w:proofErr w:type="spellStart"/>
      <w:r w:rsidRPr="00065B44">
        <w:t>Trust</w:t>
      </w:r>
      <w:proofErr w:type="spellEnd"/>
      <w:r w:rsidRPr="00065B44">
        <w:t xml:space="preserve"> </w:t>
      </w:r>
      <w:proofErr w:type="spellStart"/>
      <w:r w:rsidRPr="00065B44">
        <w:t>Company</w:t>
      </w:r>
      <w:proofErr w:type="spellEnd"/>
      <w:r w:rsidRPr="00065B44">
        <w:t>.</w:t>
      </w:r>
    </w:p>
    <w:p w14:paraId="0E721ABA" w14:textId="77777777" w:rsidR="007C3CA2" w:rsidRPr="00065B44" w:rsidRDefault="007C3CA2" w:rsidP="007C3CA2">
      <w:r w:rsidRPr="00065B44">
        <w:t xml:space="preserve">Каждый руководитель, участвующий в SERP, включая г-на </w:t>
      </w:r>
      <w:proofErr w:type="spellStart"/>
      <w:r w:rsidRPr="00065B44">
        <w:t>Мэдди</w:t>
      </w:r>
      <w:proofErr w:type="spellEnd"/>
      <w:r w:rsidRPr="00065B44">
        <w:t>, подписал поправку, с лишь незначительными различиями, связанными с перекрёстными ссылками в документе плана. Компания предоставила копию поправки в качестве приложения к своему заявлению.</w:t>
      </w:r>
    </w:p>
    <w:p w14:paraId="4A77F8C2" w14:textId="77777777" w:rsidR="007C3CA2" w:rsidRPr="00065B44" w:rsidRDefault="007C3CA2" w:rsidP="007C3CA2">
      <w:r w:rsidRPr="00065B44">
        <w:t>Эта информация основана на заявлении, включённом в документ, поданный в Комиссию по ценным бумагам и биржам.</w:t>
      </w:r>
    </w:p>
    <w:p w14:paraId="778F043D" w14:textId="77777777" w:rsidR="007C3CA2" w:rsidRPr="00065B44" w:rsidRDefault="007C3CA2" w:rsidP="007C3CA2">
      <w:r w:rsidRPr="00065B44">
        <w:t xml:space="preserve">Среди других недавних новостей, </w:t>
      </w:r>
      <w:proofErr w:type="spellStart"/>
      <w:r w:rsidRPr="00065B44">
        <w:t>Burke</w:t>
      </w:r>
      <w:proofErr w:type="spellEnd"/>
      <w:r w:rsidRPr="00065B44">
        <w:t xml:space="preserve"> &amp; </w:t>
      </w:r>
      <w:proofErr w:type="spellStart"/>
      <w:r w:rsidRPr="00065B44">
        <w:t>Herbert</w:t>
      </w:r>
      <w:proofErr w:type="spellEnd"/>
      <w:r w:rsidRPr="00065B44">
        <w:t xml:space="preserve"> </w:t>
      </w:r>
      <w:proofErr w:type="spellStart"/>
      <w:r w:rsidRPr="00065B44">
        <w:t>Financial</w:t>
      </w:r>
      <w:proofErr w:type="spellEnd"/>
      <w:r w:rsidRPr="00065B44">
        <w:t xml:space="preserve"> </w:t>
      </w:r>
      <w:proofErr w:type="spellStart"/>
      <w:r w:rsidRPr="00065B44">
        <w:t>Services</w:t>
      </w:r>
      <w:proofErr w:type="spellEnd"/>
      <w:r w:rsidRPr="00065B44">
        <w:t xml:space="preserve"> </w:t>
      </w:r>
      <w:proofErr w:type="spellStart"/>
      <w:r w:rsidRPr="00065B44">
        <w:t>Corp</w:t>
      </w:r>
      <w:proofErr w:type="spellEnd"/>
      <w:r w:rsidRPr="00065B44">
        <w:t xml:space="preserve">. сообщила о чистой прибыли, приходящейся на обыкновенные акции, в размере $29,7 миллионов, или $1,97 на разводнённую акцию, за третий квартал, закончившийся 30 сентября 2025 года. Эта цифра соответствует доходам предыдущего квартала. Кроме того, </w:t>
      </w:r>
      <w:proofErr w:type="spellStart"/>
      <w:r w:rsidRPr="00065B44">
        <w:t>Burke</w:t>
      </w:r>
      <w:proofErr w:type="spellEnd"/>
      <w:r w:rsidRPr="00065B44">
        <w:t xml:space="preserve"> &amp; </w:t>
      </w:r>
      <w:proofErr w:type="spellStart"/>
      <w:r w:rsidRPr="00065B44">
        <w:t>Herbert</w:t>
      </w:r>
      <w:proofErr w:type="spellEnd"/>
      <w:r w:rsidRPr="00065B44">
        <w:t xml:space="preserve"> объявила квартальные денежные дивиденды в размере $0,55 на акцию, подлежащие выплате 1 декабря 2025 года акционерам, зарегистрированным на 14 ноября 2025 года. Компания также объявила о приобретении LINKBANCORP, </w:t>
      </w:r>
      <w:proofErr w:type="spellStart"/>
      <w:r w:rsidRPr="00065B44">
        <w:t>Inc</w:t>
      </w:r>
      <w:proofErr w:type="spellEnd"/>
      <w:r w:rsidRPr="00065B44">
        <w:t xml:space="preserve">. в рамках сделки с </w:t>
      </w:r>
      <w:r w:rsidRPr="00065B44">
        <w:lastRenderedPageBreak/>
        <w:t>оплатой полностью акциями, оцениваемой примерно в $354,2 миллиона, завершение которой ожидается во втором квартале 2026 года, при условии получения одобрений регулирующих органов и акционеров.</w:t>
      </w:r>
    </w:p>
    <w:p w14:paraId="44A2893A" w14:textId="0AD94C31" w:rsidR="007C3CA2" w:rsidRPr="00065B44" w:rsidRDefault="007C3CA2" w:rsidP="007C3CA2">
      <w:r w:rsidRPr="00065B44">
        <w:t xml:space="preserve">Что касается аналитической активности, </w:t>
      </w:r>
      <w:proofErr w:type="spellStart"/>
      <w:r w:rsidRPr="00065B44">
        <w:t>Freedom</w:t>
      </w:r>
      <w:proofErr w:type="spellEnd"/>
      <w:r w:rsidRPr="00065B44">
        <w:t xml:space="preserve"> </w:t>
      </w:r>
      <w:proofErr w:type="spellStart"/>
      <w:r w:rsidRPr="00065B44">
        <w:t>Capital</w:t>
      </w:r>
      <w:proofErr w:type="spellEnd"/>
      <w:r w:rsidRPr="00065B44">
        <w:t xml:space="preserve"> </w:t>
      </w:r>
      <w:proofErr w:type="spellStart"/>
      <w:r w:rsidRPr="00065B44">
        <w:t>Markets</w:t>
      </w:r>
      <w:proofErr w:type="spellEnd"/>
      <w:r w:rsidRPr="00065B44">
        <w:t xml:space="preserve"> начал освещение </w:t>
      </w:r>
      <w:proofErr w:type="spellStart"/>
      <w:r w:rsidRPr="00065B44">
        <w:t>Burke</w:t>
      </w:r>
      <w:proofErr w:type="spellEnd"/>
      <w:r w:rsidRPr="00065B44">
        <w:t xml:space="preserve"> &amp; </w:t>
      </w:r>
      <w:proofErr w:type="spellStart"/>
      <w:r w:rsidRPr="00065B44">
        <w:t>Herbert</w:t>
      </w:r>
      <w:proofErr w:type="spellEnd"/>
      <w:r w:rsidRPr="00065B44">
        <w:t xml:space="preserve"> с рейтингом </w:t>
      </w:r>
      <w:r w:rsidR="00900095">
        <w:t>«</w:t>
      </w:r>
      <w:r w:rsidRPr="00065B44">
        <w:t>Покупать</w:t>
      </w:r>
      <w:r w:rsidR="00900095">
        <w:t>»</w:t>
      </w:r>
      <w:r w:rsidRPr="00065B44">
        <w:t xml:space="preserve">, установив целевую цену в $71,00. Фирма подчеркнула </w:t>
      </w:r>
      <w:r w:rsidR="00900095">
        <w:t>«</w:t>
      </w:r>
      <w:r w:rsidRPr="00065B44">
        <w:t>трансформационное слияние</w:t>
      </w:r>
      <w:r w:rsidR="00900095">
        <w:t>»</w:t>
      </w:r>
      <w:r w:rsidRPr="00065B44">
        <w:t xml:space="preserve"> банка с </w:t>
      </w:r>
      <w:proofErr w:type="spellStart"/>
      <w:r w:rsidRPr="00065B44">
        <w:t>Summit</w:t>
      </w:r>
      <w:proofErr w:type="spellEnd"/>
      <w:r w:rsidRPr="00065B44">
        <w:t xml:space="preserve"> </w:t>
      </w:r>
      <w:proofErr w:type="spellStart"/>
      <w:r w:rsidRPr="00065B44">
        <w:t>Financial</w:t>
      </w:r>
      <w:proofErr w:type="spellEnd"/>
      <w:r w:rsidRPr="00065B44">
        <w:t xml:space="preserve"> </w:t>
      </w:r>
      <w:proofErr w:type="spellStart"/>
      <w:r w:rsidRPr="00065B44">
        <w:t>Group</w:t>
      </w:r>
      <w:proofErr w:type="spellEnd"/>
      <w:r w:rsidRPr="00065B44">
        <w:t xml:space="preserve"> как значимый фактор в своём благоприятном прогнозе. Эти события дают представление о недавних стратегических шагах и финансовых показателях </w:t>
      </w:r>
      <w:proofErr w:type="spellStart"/>
      <w:r w:rsidRPr="00065B44">
        <w:t>Burke</w:t>
      </w:r>
      <w:proofErr w:type="spellEnd"/>
      <w:r w:rsidRPr="00065B44">
        <w:t xml:space="preserve"> &amp; </w:t>
      </w:r>
      <w:proofErr w:type="spellStart"/>
      <w:r w:rsidRPr="00065B44">
        <w:t>Herbert</w:t>
      </w:r>
      <w:proofErr w:type="spellEnd"/>
      <w:r w:rsidRPr="00065B44">
        <w:t>, отражая продолжающийся рост и инвестиционный потенциал.</w:t>
      </w:r>
    </w:p>
    <w:p w14:paraId="5B24E6FD" w14:textId="6993C242" w:rsidR="00B75095" w:rsidRPr="00065B44" w:rsidRDefault="00B6745F" w:rsidP="007C3CA2">
      <w:hyperlink r:id="rId49" w:history="1">
        <w:r w:rsidR="007C3CA2" w:rsidRPr="00065B44">
          <w:rPr>
            <w:rStyle w:val="a3"/>
          </w:rPr>
          <w:t>https://ru.investing.com/news/sec-filings/article-93CH-3046310</w:t>
        </w:r>
      </w:hyperlink>
    </w:p>
    <w:p w14:paraId="7918FE58" w14:textId="77777777" w:rsidR="007C3CA2" w:rsidRPr="00065B44" w:rsidRDefault="007C3CA2" w:rsidP="007C3CA2"/>
    <w:sectPr w:rsidR="007C3CA2" w:rsidRPr="00065B44" w:rsidSect="00B01BEA">
      <w:headerReference w:type="default" r:id="rId50"/>
      <w:footerReference w:type="default" r:id="rId51"/>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9A709" w14:textId="77777777" w:rsidR="00B6745F" w:rsidRDefault="00B6745F">
      <w:r>
        <w:separator/>
      </w:r>
    </w:p>
  </w:endnote>
  <w:endnote w:type="continuationSeparator" w:id="0">
    <w:p w14:paraId="0E164A70" w14:textId="77777777" w:rsidR="00B6745F" w:rsidRDefault="00B67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1A465A3A"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1C236B" w:rsidRPr="001C236B">
      <w:rPr>
        <w:rFonts w:ascii="Cambria" w:hAnsi="Cambria"/>
        <w:b/>
        <w:noProof/>
      </w:rPr>
      <w:t>21</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92F56" w14:textId="77777777" w:rsidR="00B6745F" w:rsidRDefault="00B6745F">
      <w:r>
        <w:separator/>
      </w:r>
    </w:p>
  </w:footnote>
  <w:footnote w:type="continuationSeparator" w:id="0">
    <w:p w14:paraId="31E88F94" w14:textId="77777777" w:rsidR="00B6745F" w:rsidRDefault="00B674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FE3849"/>
    <w:multiLevelType w:val="singleLevel"/>
    <w:tmpl w:val="EE5AB0EE"/>
    <w:lvl w:ilvl="0">
      <w:numFmt w:val="bullet"/>
      <w:lvlText w:val="•"/>
      <w:lvlJc w:val="left"/>
      <w:pPr>
        <w:ind w:left="420" w:hanging="360"/>
      </w:pPr>
    </w:lvl>
  </w:abstractNum>
  <w:abstractNum w:abstractNumId="27"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8"/>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7"/>
  </w:num>
  <w:num w:numId="25">
    <w:abstractNumId w:val="20"/>
  </w:num>
  <w:num w:numId="26">
    <w:abstractNumId w:val="13"/>
  </w:num>
  <w:num w:numId="27">
    <w:abstractNumId w:val="11"/>
  </w:num>
  <w:num w:numId="28">
    <w:abstractNumId w:val="22"/>
  </w:num>
  <w:num w:numId="29">
    <w:abstractNumId w:val="23"/>
  </w:num>
  <w:num w:numId="30">
    <w:abstractNumId w:val="14"/>
  </w:num>
  <w:num w:numId="31">
    <w:abstractNumId w:val="2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457"/>
    <w:rsid w:val="00006AB3"/>
    <w:rsid w:val="0000788E"/>
    <w:rsid w:val="00011DCE"/>
    <w:rsid w:val="00011F4B"/>
    <w:rsid w:val="00012066"/>
    <w:rsid w:val="00013CA1"/>
    <w:rsid w:val="0001460C"/>
    <w:rsid w:val="00014851"/>
    <w:rsid w:val="00014ED6"/>
    <w:rsid w:val="00015103"/>
    <w:rsid w:val="000166B7"/>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5B44"/>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921"/>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7DC"/>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57E"/>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084D"/>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050"/>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5AB0"/>
    <w:rsid w:val="001B6274"/>
    <w:rsid w:val="001B78B6"/>
    <w:rsid w:val="001C06C4"/>
    <w:rsid w:val="001C09FE"/>
    <w:rsid w:val="001C0B8E"/>
    <w:rsid w:val="001C0D8A"/>
    <w:rsid w:val="001C108C"/>
    <w:rsid w:val="001C1196"/>
    <w:rsid w:val="001C13BF"/>
    <w:rsid w:val="001C1549"/>
    <w:rsid w:val="001C1F88"/>
    <w:rsid w:val="001C1FB3"/>
    <w:rsid w:val="001C22AA"/>
    <w:rsid w:val="001C236B"/>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00"/>
    <w:rsid w:val="00206A3A"/>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218"/>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C25"/>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475E"/>
    <w:rsid w:val="002C5759"/>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424"/>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3E7"/>
    <w:rsid w:val="003A69EF"/>
    <w:rsid w:val="003A6DC0"/>
    <w:rsid w:val="003A7026"/>
    <w:rsid w:val="003A71F2"/>
    <w:rsid w:val="003A7609"/>
    <w:rsid w:val="003B055B"/>
    <w:rsid w:val="003B05C5"/>
    <w:rsid w:val="003B18CA"/>
    <w:rsid w:val="003B23DB"/>
    <w:rsid w:val="003B24E8"/>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75D"/>
    <w:rsid w:val="003C2B25"/>
    <w:rsid w:val="003C35AA"/>
    <w:rsid w:val="003C37DC"/>
    <w:rsid w:val="003C389E"/>
    <w:rsid w:val="003C3E40"/>
    <w:rsid w:val="003C486C"/>
    <w:rsid w:val="003C56A7"/>
    <w:rsid w:val="003C5D17"/>
    <w:rsid w:val="003C6237"/>
    <w:rsid w:val="003C68BC"/>
    <w:rsid w:val="003C6B4E"/>
    <w:rsid w:val="003C6DB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3E0"/>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5B78"/>
    <w:rsid w:val="00476043"/>
    <w:rsid w:val="004761FB"/>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2EE0"/>
    <w:rsid w:val="004931EB"/>
    <w:rsid w:val="0049393F"/>
    <w:rsid w:val="00493BA5"/>
    <w:rsid w:val="00493CB0"/>
    <w:rsid w:val="00493F7F"/>
    <w:rsid w:val="00494024"/>
    <w:rsid w:val="004949E5"/>
    <w:rsid w:val="00494DE4"/>
    <w:rsid w:val="00495467"/>
    <w:rsid w:val="00495513"/>
    <w:rsid w:val="004976D1"/>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5DEB"/>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C62C8"/>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03D6"/>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5F5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39C6"/>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E7F3B"/>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0DE"/>
    <w:rsid w:val="006021C3"/>
    <w:rsid w:val="00602533"/>
    <w:rsid w:val="006025F4"/>
    <w:rsid w:val="006029A0"/>
    <w:rsid w:val="00603292"/>
    <w:rsid w:val="00603BE3"/>
    <w:rsid w:val="00604168"/>
    <w:rsid w:val="006048A1"/>
    <w:rsid w:val="00605914"/>
    <w:rsid w:val="00605E11"/>
    <w:rsid w:val="0060639B"/>
    <w:rsid w:val="006068D5"/>
    <w:rsid w:val="00606AED"/>
    <w:rsid w:val="006073D1"/>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600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42BA"/>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388"/>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23E0"/>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200"/>
    <w:rsid w:val="007C067C"/>
    <w:rsid w:val="007C0BB3"/>
    <w:rsid w:val="007C125A"/>
    <w:rsid w:val="007C15A3"/>
    <w:rsid w:val="007C1CCF"/>
    <w:rsid w:val="007C2085"/>
    <w:rsid w:val="007C3273"/>
    <w:rsid w:val="007C32C8"/>
    <w:rsid w:val="007C3731"/>
    <w:rsid w:val="007C39AE"/>
    <w:rsid w:val="007C3CA2"/>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148"/>
    <w:rsid w:val="008052FD"/>
    <w:rsid w:val="00805B63"/>
    <w:rsid w:val="00806002"/>
    <w:rsid w:val="0080613C"/>
    <w:rsid w:val="0080780B"/>
    <w:rsid w:val="00807C31"/>
    <w:rsid w:val="008114CA"/>
    <w:rsid w:val="0081182E"/>
    <w:rsid w:val="00812655"/>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BEA"/>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0CBD"/>
    <w:rsid w:val="008D24CB"/>
    <w:rsid w:val="008D2614"/>
    <w:rsid w:val="008D2B24"/>
    <w:rsid w:val="008D30D7"/>
    <w:rsid w:val="008D3BEF"/>
    <w:rsid w:val="008D41B2"/>
    <w:rsid w:val="008D48B3"/>
    <w:rsid w:val="008D4E60"/>
    <w:rsid w:val="008D51CE"/>
    <w:rsid w:val="008D539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095"/>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0AE1"/>
    <w:rsid w:val="0091162F"/>
    <w:rsid w:val="00911833"/>
    <w:rsid w:val="00911B7A"/>
    <w:rsid w:val="00911BA9"/>
    <w:rsid w:val="00912260"/>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051"/>
    <w:rsid w:val="0094068E"/>
    <w:rsid w:val="00940B01"/>
    <w:rsid w:val="00941359"/>
    <w:rsid w:val="00941382"/>
    <w:rsid w:val="009417BF"/>
    <w:rsid w:val="00941BBA"/>
    <w:rsid w:val="00943008"/>
    <w:rsid w:val="00943EED"/>
    <w:rsid w:val="0094491C"/>
    <w:rsid w:val="00944D0A"/>
    <w:rsid w:val="00945477"/>
    <w:rsid w:val="00945484"/>
    <w:rsid w:val="0094572A"/>
    <w:rsid w:val="009458BC"/>
    <w:rsid w:val="00945E97"/>
    <w:rsid w:val="0094633B"/>
    <w:rsid w:val="0094707C"/>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1F92"/>
    <w:rsid w:val="009A3014"/>
    <w:rsid w:val="009A30A3"/>
    <w:rsid w:val="009A4140"/>
    <w:rsid w:val="009A416A"/>
    <w:rsid w:val="009A468A"/>
    <w:rsid w:val="009A4A3E"/>
    <w:rsid w:val="009A4F69"/>
    <w:rsid w:val="009A52A2"/>
    <w:rsid w:val="009A5A04"/>
    <w:rsid w:val="009A5DCB"/>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5D9"/>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5698"/>
    <w:rsid w:val="00A3608D"/>
    <w:rsid w:val="00A366FA"/>
    <w:rsid w:val="00A368EA"/>
    <w:rsid w:val="00A36C71"/>
    <w:rsid w:val="00A36D04"/>
    <w:rsid w:val="00A36FC2"/>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E65"/>
    <w:rsid w:val="00A64F85"/>
    <w:rsid w:val="00A64FD1"/>
    <w:rsid w:val="00A6516E"/>
    <w:rsid w:val="00A6572F"/>
    <w:rsid w:val="00A65CC0"/>
    <w:rsid w:val="00A66389"/>
    <w:rsid w:val="00A6644E"/>
    <w:rsid w:val="00A6652C"/>
    <w:rsid w:val="00A6688F"/>
    <w:rsid w:val="00A66A35"/>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738"/>
    <w:rsid w:val="00A8386C"/>
    <w:rsid w:val="00A8473C"/>
    <w:rsid w:val="00A85CE1"/>
    <w:rsid w:val="00A85EF8"/>
    <w:rsid w:val="00A86465"/>
    <w:rsid w:val="00A87607"/>
    <w:rsid w:val="00A87B7D"/>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077C"/>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C7CFA"/>
    <w:rsid w:val="00AD07EA"/>
    <w:rsid w:val="00AD08B9"/>
    <w:rsid w:val="00AD1DCB"/>
    <w:rsid w:val="00AD2A62"/>
    <w:rsid w:val="00AD2D0B"/>
    <w:rsid w:val="00AD3527"/>
    <w:rsid w:val="00AD3AA6"/>
    <w:rsid w:val="00AD596B"/>
    <w:rsid w:val="00AD6086"/>
    <w:rsid w:val="00AD61E7"/>
    <w:rsid w:val="00AD6347"/>
    <w:rsid w:val="00AD6B14"/>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45F"/>
    <w:rsid w:val="00B67ADE"/>
    <w:rsid w:val="00B67AEE"/>
    <w:rsid w:val="00B67C6F"/>
    <w:rsid w:val="00B67DFC"/>
    <w:rsid w:val="00B67F49"/>
    <w:rsid w:val="00B70F54"/>
    <w:rsid w:val="00B71FB3"/>
    <w:rsid w:val="00B7255F"/>
    <w:rsid w:val="00B728AE"/>
    <w:rsid w:val="00B72B17"/>
    <w:rsid w:val="00B72C2B"/>
    <w:rsid w:val="00B73836"/>
    <w:rsid w:val="00B73984"/>
    <w:rsid w:val="00B74091"/>
    <w:rsid w:val="00B74337"/>
    <w:rsid w:val="00B75095"/>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412"/>
    <w:rsid w:val="00BA379D"/>
    <w:rsid w:val="00BA3CFD"/>
    <w:rsid w:val="00BA4560"/>
    <w:rsid w:val="00BA4F7C"/>
    <w:rsid w:val="00BA5721"/>
    <w:rsid w:val="00BA612B"/>
    <w:rsid w:val="00BA6156"/>
    <w:rsid w:val="00BA7618"/>
    <w:rsid w:val="00BA7657"/>
    <w:rsid w:val="00BA7AD5"/>
    <w:rsid w:val="00BB0478"/>
    <w:rsid w:val="00BB07DC"/>
    <w:rsid w:val="00BB0960"/>
    <w:rsid w:val="00BB0E0B"/>
    <w:rsid w:val="00BB10A7"/>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244"/>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46D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6A1"/>
    <w:rsid w:val="00C7070D"/>
    <w:rsid w:val="00C70A20"/>
    <w:rsid w:val="00C71263"/>
    <w:rsid w:val="00C7236B"/>
    <w:rsid w:val="00C72832"/>
    <w:rsid w:val="00C72894"/>
    <w:rsid w:val="00C72A47"/>
    <w:rsid w:val="00C72CF8"/>
    <w:rsid w:val="00C730A8"/>
    <w:rsid w:val="00C73363"/>
    <w:rsid w:val="00C76467"/>
    <w:rsid w:val="00C76820"/>
    <w:rsid w:val="00C769D2"/>
    <w:rsid w:val="00C771F7"/>
    <w:rsid w:val="00C7747A"/>
    <w:rsid w:val="00C80923"/>
    <w:rsid w:val="00C809CD"/>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20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32A"/>
    <w:rsid w:val="00D104E1"/>
    <w:rsid w:val="00D11005"/>
    <w:rsid w:val="00D113D6"/>
    <w:rsid w:val="00D11AE8"/>
    <w:rsid w:val="00D139DE"/>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B86"/>
    <w:rsid w:val="00D40EEE"/>
    <w:rsid w:val="00D415BE"/>
    <w:rsid w:val="00D43598"/>
    <w:rsid w:val="00D4381A"/>
    <w:rsid w:val="00D439A5"/>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1414"/>
    <w:rsid w:val="00D92BC5"/>
    <w:rsid w:val="00D92D1A"/>
    <w:rsid w:val="00D93181"/>
    <w:rsid w:val="00D93751"/>
    <w:rsid w:val="00D93B01"/>
    <w:rsid w:val="00D94D15"/>
    <w:rsid w:val="00D95C59"/>
    <w:rsid w:val="00D96678"/>
    <w:rsid w:val="00D96DD8"/>
    <w:rsid w:val="00D975F4"/>
    <w:rsid w:val="00D97C7D"/>
    <w:rsid w:val="00D97F24"/>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35A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2186"/>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2B8"/>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ACF"/>
    <w:rsid w:val="00FA3D6D"/>
    <w:rsid w:val="00FA426A"/>
    <w:rsid w:val="00FA57F6"/>
    <w:rsid w:val="00FA5BC9"/>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47D"/>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BA3412"/>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6020DE"/>
    <w:rPr>
      <w:color w:val="605E5C"/>
      <w:shd w:val="clear" w:color="auto" w:fill="E1DFDD"/>
    </w:rPr>
  </w:style>
  <w:style w:type="character" w:customStyle="1" w:styleId="50">
    <w:name w:val="Заголовок 5 Знак"/>
    <w:basedOn w:val="a0"/>
    <w:link w:val="5"/>
    <w:semiHidden/>
    <w:rsid w:val="00BA3412"/>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osregtoday.ru/news/interesnoe/vsego-2-tys-rublej-v-mesjats-kak-nakopit-na-pensiju-pri-nestabilnom-dohode-sovety-eksperta/" TargetMode="External"/><Relationship Id="rId18" Type="http://schemas.openxmlformats.org/officeDocument/2006/relationships/hyperlink" Target="https://rg.ru/2025/12/24/indeksaciia-pensij-s-ianvaria-2026-skolko-pribaviat-i-komu-povysiat-vyplaty.html" TargetMode="External"/><Relationship Id="rId26" Type="http://schemas.openxmlformats.org/officeDocument/2006/relationships/hyperlink" Target="https://lenta.ru/articles/2025/12/24/minimalnaya-pensiya-v-rossii/" TargetMode="External"/><Relationship Id="rId39" Type="http://schemas.openxmlformats.org/officeDocument/2006/relationships/hyperlink" Target="https://www.vedomosti.ru/partner/characters/2025/12/24/1165949-ruslan-vesterovskii" TargetMode="External"/><Relationship Id="rId21" Type="http://schemas.openxmlformats.org/officeDocument/2006/relationships/hyperlink" Target="http://www.finmarket.ru/main/article/6534770" TargetMode="External"/><Relationship Id="rId34" Type="http://schemas.openxmlformats.org/officeDocument/2006/relationships/hyperlink" Target="https://primpress.ru/article/129677" TargetMode="External"/><Relationship Id="rId42" Type="http://schemas.openxmlformats.org/officeDocument/2006/relationships/hyperlink" Target="https://elitetrader.ru/index.php?newsid=764409" TargetMode="External"/><Relationship Id="rId47" Type="http://schemas.openxmlformats.org/officeDocument/2006/relationships/hyperlink" Target="https://rus.jauns.lv/article/novosti/688345-latviiskie-bankiry-ne-xotiat-otdavat-ziteliam-latvii-ix-pensionnye-nakopleniia" TargetMode="External"/><Relationship Id="rId50"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tverlife.ru/tverlajf/bolshe-3-mlrd-rublej-nakopili-zhiteli-tverskogo-regiona-cherez-programmu-dolgosrochnyh-sberezhenij/" TargetMode="External"/><Relationship Id="rId29" Type="http://schemas.openxmlformats.org/officeDocument/2006/relationships/hyperlink" Target="https://deita.ru/article/579289" TargetMode="External"/><Relationship Id="rId11" Type="http://schemas.openxmlformats.org/officeDocument/2006/relationships/hyperlink" Target="https://raexpert.ru/releases/2025/dec24d" TargetMode="External"/><Relationship Id="rId24" Type="http://schemas.openxmlformats.org/officeDocument/2006/relationships/hyperlink" Target="https://aif.ru/money/mymoney/v-kakoy-srok-vyplachivaetsya-nakopitelnaya-pensiya-v-2026-godu" TargetMode="External"/><Relationship Id="rId32" Type="http://schemas.openxmlformats.org/officeDocument/2006/relationships/hyperlink" Target="https://primpress.ru/article/129679" TargetMode="External"/><Relationship Id="rId37" Type="http://schemas.openxmlformats.org/officeDocument/2006/relationships/hyperlink" Target="https://www.vedomosti.ru/kapital/investments/articles/2025/12/24/1165780-investorov-2026-godu" TargetMode="External"/><Relationship Id="rId40" Type="http://schemas.openxmlformats.org/officeDocument/2006/relationships/hyperlink" Target="https://www.rbc.ru/quote/news/article/694a3f379a79479f8e5e0a59" TargetMode="External"/><Relationship Id="rId45" Type="http://schemas.openxmlformats.org/officeDocument/2006/relationships/hyperlink" Target="https://inbusiness.kz/ru/last/kazahstancam-vyplatili-pensij-na-trilliony-tenge-v-2025-godu"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pbroker.ru/?p=81298" TargetMode="External"/><Relationship Id="rId19" Type="http://schemas.openxmlformats.org/officeDocument/2006/relationships/hyperlink" Target="https://newizv.ru/news/2025-12-24/pensii-vyrosli-a-pensionery-obedneli-tseny-rastut-bystree-indeksatsii-vyplat-438472" TargetMode="External"/><Relationship Id="rId31" Type="http://schemas.openxmlformats.org/officeDocument/2006/relationships/hyperlink" Target="https://deita.ru/article/579287" TargetMode="External"/><Relationship Id="rId44" Type="http://schemas.openxmlformats.org/officeDocument/2006/relationships/hyperlink" Target="https://inbusiness.kz/ru/news/kazahstancy-shturmuyut-enpf-pered-povysheniem-porogov"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broker.ru/?p=81273" TargetMode="External"/><Relationship Id="rId14" Type="http://schemas.openxmlformats.org/officeDocument/2006/relationships/hyperlink" Target="http://pbroker.ru/?p=81275" TargetMode="External"/><Relationship Id="rId22" Type="http://schemas.openxmlformats.org/officeDocument/2006/relationships/hyperlink" Target="https://tass.ru/obschestvo/26006875" TargetMode="External"/><Relationship Id="rId27" Type="http://schemas.openxmlformats.org/officeDocument/2006/relationships/hyperlink" Target="https://www.rbc.ru/base/24/12/2025/694abf2f9a7947871c833235" TargetMode="External"/><Relationship Id="rId30" Type="http://schemas.openxmlformats.org/officeDocument/2006/relationships/hyperlink" Target="https://deita.ru/article/579317" TargetMode="External"/><Relationship Id="rId35" Type="http://schemas.openxmlformats.org/officeDocument/2006/relationships/hyperlink" Target="https://sib.fm/news/2025/12/24/tri-etapa-rosta-kak-izmenyatsya-pensii-rossiyan-v-2026-godu" TargetMode="External"/><Relationship Id="rId43" Type="http://schemas.openxmlformats.org/officeDocument/2006/relationships/image" Target="media/image2.png"/><Relationship Id="rId48" Type="http://schemas.openxmlformats.org/officeDocument/2006/relationships/hyperlink" Target="https://spark.ru/user/183341/blog/289529/goodman-group-i-pensionnij-fond-kanadi-investiruyut-9-3-mlrd-dollarov-v-evropejskie-data-tsentri" TargetMode="External"/><Relationship Id="rId8" Type="http://schemas.openxmlformats.org/officeDocument/2006/relationships/hyperlink" Target="https://1prime.ru/20251225/pensiya-865870090.html"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companies.rbc.ru/news/IxUPU7rl4B/pensiya-kak-novaya-zhizn-kuda-i-zachem-hotyat-pereehat-rossiyane/" TargetMode="External"/><Relationship Id="rId17" Type="http://schemas.openxmlformats.org/officeDocument/2006/relationships/hyperlink" Target="https://vz-nn.ru/news/banki/75625/" TargetMode="External"/><Relationship Id="rId25" Type="http://schemas.openxmlformats.org/officeDocument/2006/relationships/hyperlink" Target="https://aif.ru/money/stalo-izvestno-komu-vyplatyat-trinadcatuyu-pensiyu-v-2025-godu" TargetMode="External"/><Relationship Id="rId33" Type="http://schemas.openxmlformats.org/officeDocument/2006/relationships/hyperlink" Target="https://primpress.ru/article/129678" TargetMode="External"/><Relationship Id="rId38" Type="http://schemas.openxmlformats.org/officeDocument/2006/relationships/hyperlink" Target="https://rg.ru/2025/12/24/v-gosdume-rasskazali-ob-izmenenii-v-semejnyh-vyplatah-v-2026-godu.html" TargetMode="External"/><Relationship Id="rId46" Type="http://schemas.openxmlformats.org/officeDocument/2006/relationships/hyperlink" Target="https://bizmedia.kz/2025-12-24-kak-budut-upravlyat-pensionnymi-aktivami-kazahstanczev-s-2026-goda/" TargetMode="External"/><Relationship Id="rId20" Type="http://schemas.openxmlformats.org/officeDocument/2006/relationships/hyperlink" Target="https://www.pnp.ru/social/deputat-predlozhil-dosrochno-naznachat-pensiyu-mnogodetnym-otcam.html" TargetMode="External"/><Relationship Id="rId41" Type="http://schemas.openxmlformats.org/officeDocument/2006/relationships/hyperlink" Target="https://ria.ru/20251224/vklady-2064212921.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pbroker.ru/?p=81289" TargetMode="External"/><Relationship Id="rId23" Type="http://schemas.openxmlformats.org/officeDocument/2006/relationships/hyperlink" Target="https://ria.ru/20251224/vyplaty-1764904538.html" TargetMode="External"/><Relationship Id="rId28" Type="http://schemas.openxmlformats.org/officeDocument/2006/relationships/hyperlink" Target="https://www.mk-mari.ru/social/2025/12/24/pensiya-v-2026-godu-dostignet-50-tysyach-v-desyati-regionakh-rossii.html" TargetMode="External"/><Relationship Id="rId36" Type="http://schemas.openxmlformats.org/officeDocument/2006/relationships/hyperlink" Target="https://64info.ru/2025/12/24/kalinin-prizval-vernut-prezhnij-pensionnyj-vozrast-i-uvelichit-pensii/" TargetMode="External"/><Relationship Id="rId49" Type="http://schemas.openxmlformats.org/officeDocument/2006/relationships/hyperlink" Target="https://ru.investing.com/news/sec-filings/article-93CH-30463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89</Pages>
  <Words>33634</Words>
  <Characters>191714</Characters>
  <Application>Microsoft Office Word</Application>
  <DocSecurity>0</DocSecurity>
  <Lines>1597</Lines>
  <Paragraphs>449</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224899</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Тарасов Андрей Николаевич</cp:lastModifiedBy>
  <cp:revision>39</cp:revision>
  <cp:lastPrinted>2009-04-02T10:14:00Z</cp:lastPrinted>
  <dcterms:created xsi:type="dcterms:W3CDTF">2025-12-17T09:50:00Z</dcterms:created>
  <dcterms:modified xsi:type="dcterms:W3CDTF">2025-12-25T05:23:00Z</dcterms:modified>
  <cp:category>НАПФ</cp:category>
  <cp:contentStatus>И-Консалтинг</cp:contentStatus>
</cp:coreProperties>
</file>